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E4D6" w14:textId="1946A4C7" w:rsidR="00B93DDB" w:rsidRPr="00F94C54" w:rsidRDefault="00B93DDB" w:rsidP="00B93DDB">
      <w:bookmarkStart w:id="0" w:name="_Hlk111797606"/>
    </w:p>
    <w:p w14:paraId="07DAE0DA" w14:textId="4C5E7E34" w:rsidR="00B93DDB" w:rsidRPr="005F452A" w:rsidRDefault="006827C9" w:rsidP="006827C9">
      <w:pPr>
        <w:tabs>
          <w:tab w:val="left" w:pos="3960"/>
        </w:tabs>
        <w:rPr>
          <w:lang w:val="en-GB"/>
        </w:rPr>
      </w:pPr>
      <w:r>
        <w:rPr>
          <w:lang w:val="en-GB"/>
        </w:rPr>
        <w:tab/>
      </w:r>
    </w:p>
    <w:p w14:paraId="72F0CF61" w14:textId="77777777" w:rsidR="00B93DDB" w:rsidRPr="005F452A" w:rsidRDefault="00B93DDB" w:rsidP="00B93DDB">
      <w:pPr>
        <w:rPr>
          <w:lang w:val="en-GB"/>
        </w:rPr>
      </w:pPr>
    </w:p>
    <w:p w14:paraId="1B50A152" w14:textId="77777777" w:rsidR="00B93DDB" w:rsidRPr="005F452A" w:rsidRDefault="00B93DDB" w:rsidP="00B93DDB">
      <w:pPr>
        <w:rPr>
          <w:lang w:val="en-GB"/>
        </w:rPr>
      </w:pPr>
    </w:p>
    <w:p w14:paraId="7F497B9C" w14:textId="77777777" w:rsidR="00B93DDB" w:rsidRPr="005F452A" w:rsidRDefault="00B93DDB" w:rsidP="00B93DDB">
      <w:pPr>
        <w:rPr>
          <w:lang w:val="en-GB"/>
        </w:rPr>
      </w:pPr>
    </w:p>
    <w:p w14:paraId="4118120C" w14:textId="77777777" w:rsidR="00B93DDB" w:rsidRPr="005F452A" w:rsidRDefault="00B93DDB" w:rsidP="00B93DDB">
      <w:pPr>
        <w:rPr>
          <w:lang w:val="en-GB"/>
        </w:rPr>
      </w:pPr>
    </w:p>
    <w:p w14:paraId="5379324C" w14:textId="77777777" w:rsidR="00B93DDB" w:rsidRPr="005F452A" w:rsidRDefault="00B93DDB" w:rsidP="00B93DDB">
      <w:pPr>
        <w:rPr>
          <w:lang w:val="en-GB"/>
        </w:rPr>
      </w:pPr>
    </w:p>
    <w:p w14:paraId="6B8B6293" w14:textId="77777777" w:rsidR="00B93DDB" w:rsidRPr="00CC0B7F" w:rsidRDefault="00B93DDB" w:rsidP="00CC0B7F">
      <w:pPr>
        <w:pStyle w:val="Heading1"/>
        <w:jc w:val="center"/>
        <w:rPr>
          <w:sz w:val="48"/>
          <w:lang w:val="en-GB"/>
        </w:rPr>
      </w:pPr>
    </w:p>
    <w:p w14:paraId="5D51A0DB" w14:textId="1E2D92AD" w:rsidR="00B93DDB" w:rsidRPr="0090656A" w:rsidRDefault="00CC0B7F" w:rsidP="00C577FD">
      <w:pPr>
        <w:jc w:val="center"/>
        <w:rPr>
          <w:rFonts w:ascii="Segoe UI" w:hAnsi="Segoe UI" w:cs="Segoe UI"/>
          <w:b/>
          <w:bCs/>
          <w:color w:val="67806D"/>
          <w:sz w:val="48"/>
          <w:szCs w:val="48"/>
          <w:lang w:val="en-GB"/>
        </w:rPr>
      </w:pPr>
      <w:bookmarkStart w:id="1" w:name="_Toc109896421"/>
      <w:bookmarkStart w:id="2" w:name="_Toc111281481"/>
      <w:bookmarkStart w:id="3" w:name="_Toc111550442"/>
      <w:r w:rsidRPr="0090656A">
        <w:rPr>
          <w:rFonts w:ascii="Segoe UI" w:hAnsi="Segoe UI" w:cs="Segoe UI"/>
          <w:b/>
          <w:bCs/>
          <w:color w:val="67806D"/>
          <w:sz w:val="48"/>
          <w:szCs w:val="48"/>
          <w:lang w:val="en-GB"/>
        </w:rPr>
        <w:t xml:space="preserve">COMMUNITY MOBILIZATION </w:t>
      </w:r>
      <w:r w:rsidR="003A7E2A" w:rsidRPr="0090656A">
        <w:rPr>
          <w:rFonts w:ascii="Segoe UI" w:hAnsi="Segoe UI" w:cs="Segoe UI"/>
          <w:b/>
          <w:bCs/>
          <w:color w:val="67806D"/>
          <w:sz w:val="48"/>
          <w:szCs w:val="48"/>
          <w:lang w:val="en-GB"/>
        </w:rPr>
        <w:t xml:space="preserve">INNOVATIVE </w:t>
      </w:r>
      <w:r w:rsidRPr="0090656A">
        <w:rPr>
          <w:rFonts w:ascii="Segoe UI" w:hAnsi="Segoe UI" w:cs="Segoe UI"/>
          <w:b/>
          <w:bCs/>
          <w:color w:val="67806D"/>
          <w:sz w:val="48"/>
          <w:szCs w:val="48"/>
          <w:lang w:val="en-GB"/>
        </w:rPr>
        <w:t>INITIATIVES</w:t>
      </w:r>
      <w:bookmarkEnd w:id="1"/>
      <w:bookmarkEnd w:id="2"/>
      <w:bookmarkEnd w:id="3"/>
    </w:p>
    <w:p w14:paraId="1F94CA5A" w14:textId="77777777" w:rsidR="00B93DDB" w:rsidRPr="0090656A" w:rsidRDefault="00B93DDB" w:rsidP="00B93DDB">
      <w:pPr>
        <w:rPr>
          <w:lang w:val="en-GB"/>
        </w:rPr>
      </w:pPr>
    </w:p>
    <w:p w14:paraId="2A239B8A" w14:textId="77777777" w:rsidR="00B93DDB" w:rsidRPr="0090656A" w:rsidRDefault="00B93DDB" w:rsidP="00B93DDB">
      <w:pPr>
        <w:rPr>
          <w:lang w:val="en-GB"/>
        </w:rPr>
      </w:pPr>
    </w:p>
    <w:p w14:paraId="3312C37E" w14:textId="605AA9E1" w:rsidR="00B93DDB" w:rsidRPr="0090656A" w:rsidRDefault="006827C9" w:rsidP="006827C9">
      <w:pPr>
        <w:tabs>
          <w:tab w:val="left" w:pos="3948"/>
        </w:tabs>
        <w:rPr>
          <w:lang w:val="en-GB"/>
        </w:rPr>
      </w:pPr>
      <w:r w:rsidRPr="0090656A">
        <w:rPr>
          <w:lang w:val="en-GB"/>
        </w:rPr>
        <w:tab/>
      </w:r>
    </w:p>
    <w:p w14:paraId="5F7C22EA" w14:textId="439A408C" w:rsidR="00B93DDB" w:rsidRPr="0090656A" w:rsidRDefault="00CA738B" w:rsidP="00CA738B">
      <w:pPr>
        <w:tabs>
          <w:tab w:val="left" w:pos="5976"/>
        </w:tabs>
        <w:rPr>
          <w:sz w:val="32"/>
          <w:lang w:val="en-GB"/>
        </w:rPr>
      </w:pPr>
      <w:r w:rsidRPr="0090656A">
        <w:rPr>
          <w:sz w:val="32"/>
          <w:lang w:val="en-GB"/>
        </w:rPr>
        <w:tab/>
      </w:r>
    </w:p>
    <w:p w14:paraId="0FAB0D35" w14:textId="302675A2" w:rsidR="00CA738B" w:rsidRPr="0090656A" w:rsidRDefault="00CA738B" w:rsidP="00CA738B">
      <w:pPr>
        <w:tabs>
          <w:tab w:val="left" w:pos="5976"/>
        </w:tabs>
        <w:rPr>
          <w:sz w:val="32"/>
          <w:lang w:val="en-GB"/>
        </w:rPr>
      </w:pPr>
    </w:p>
    <w:p w14:paraId="4E7B975A" w14:textId="77777777" w:rsidR="00CA738B" w:rsidRPr="0090656A" w:rsidRDefault="00CA738B" w:rsidP="00CA738B">
      <w:pPr>
        <w:tabs>
          <w:tab w:val="left" w:pos="5976"/>
        </w:tabs>
        <w:rPr>
          <w:sz w:val="32"/>
          <w:lang w:val="en-GB"/>
        </w:rPr>
      </w:pPr>
    </w:p>
    <w:p w14:paraId="38544BBE" w14:textId="77777777" w:rsidR="00B93DDB" w:rsidRPr="0090656A" w:rsidRDefault="00B93DDB" w:rsidP="00B93DDB">
      <w:pPr>
        <w:rPr>
          <w:sz w:val="32"/>
          <w:lang w:val="en-GB"/>
        </w:rPr>
      </w:pPr>
    </w:p>
    <w:p w14:paraId="05092DED" w14:textId="77777777" w:rsidR="00F23F66" w:rsidRPr="0090656A" w:rsidRDefault="00B93DDB" w:rsidP="00B93DDB">
      <w:pPr>
        <w:pStyle w:val="Title"/>
        <w:jc w:val="center"/>
        <w:rPr>
          <w:rFonts w:ascii="Segoe UI Semibold" w:hAnsi="Segoe UI Semibold" w:cs="Segoe UI Semibold"/>
          <w:color w:val="auto"/>
          <w:sz w:val="44"/>
          <w:lang w:val="en-GB"/>
        </w:rPr>
      </w:pPr>
      <w:r w:rsidRPr="0090656A">
        <w:rPr>
          <w:rFonts w:ascii="Segoe UI Semibold" w:hAnsi="Segoe UI Semibold" w:cs="Segoe UI Semibold"/>
          <w:color w:val="auto"/>
          <w:sz w:val="44"/>
          <w:lang w:val="en-GB"/>
        </w:rPr>
        <w:t xml:space="preserve">CALL FOR </w:t>
      </w:r>
      <w:r w:rsidR="00EE532A" w:rsidRPr="0090656A">
        <w:rPr>
          <w:rFonts w:ascii="Segoe UI Semibold" w:hAnsi="Segoe UI Semibold" w:cs="Segoe UI Semibold"/>
          <w:color w:val="auto"/>
          <w:sz w:val="44"/>
          <w:lang w:val="en-GB"/>
        </w:rPr>
        <w:t>APPLICA</w:t>
      </w:r>
      <w:r w:rsidR="00B07181" w:rsidRPr="0090656A">
        <w:rPr>
          <w:rFonts w:ascii="Segoe UI Semibold" w:hAnsi="Segoe UI Semibold" w:cs="Segoe UI Semibold"/>
          <w:color w:val="auto"/>
          <w:sz w:val="44"/>
          <w:lang w:val="en-GB"/>
        </w:rPr>
        <w:t xml:space="preserve">TIONS </w:t>
      </w:r>
    </w:p>
    <w:p w14:paraId="627EC8B4" w14:textId="766A26D1" w:rsidR="00E93431" w:rsidRPr="0090656A" w:rsidRDefault="00CA738B" w:rsidP="00CA738B">
      <w:pPr>
        <w:pStyle w:val="Title"/>
        <w:jc w:val="center"/>
        <w:rPr>
          <w:rFonts w:ascii="Segoe UI Semibold" w:hAnsi="Segoe UI Semibold" w:cs="Segoe UI Semibold"/>
          <w:color w:val="auto"/>
          <w:sz w:val="44"/>
          <w:lang w:val="en-GB"/>
        </w:rPr>
      </w:pPr>
      <w:r w:rsidRPr="0090656A">
        <w:rPr>
          <w:rFonts w:ascii="Segoe UI Semibold" w:hAnsi="Segoe UI Semibold" w:cs="Segoe UI Semibold"/>
          <w:color w:val="auto"/>
          <w:sz w:val="44"/>
          <w:lang w:val="en-GB"/>
        </w:rPr>
        <w:t>FOR INNOVATIVE INITIATIVE GRANTS</w:t>
      </w:r>
    </w:p>
    <w:p w14:paraId="0BEC7743" w14:textId="77777777" w:rsidR="00E93431" w:rsidRPr="0090656A" w:rsidRDefault="00E93431" w:rsidP="00B93DDB">
      <w:pPr>
        <w:pStyle w:val="Title"/>
        <w:jc w:val="center"/>
        <w:rPr>
          <w:rFonts w:ascii="Segoe UI Semibold" w:hAnsi="Segoe UI Semibold"/>
          <w:color w:val="auto"/>
          <w:sz w:val="36"/>
          <w:lang w:val="en-GB"/>
        </w:rPr>
      </w:pPr>
    </w:p>
    <w:p w14:paraId="5FE3EE7E" w14:textId="34E68E43" w:rsidR="00B93DDB" w:rsidRPr="0090656A" w:rsidRDefault="00B93DDB" w:rsidP="00B93DDB">
      <w:pPr>
        <w:pStyle w:val="Title"/>
        <w:jc w:val="center"/>
        <w:rPr>
          <w:rFonts w:ascii="Segoe UI Semibold" w:hAnsi="Segoe UI Semibold"/>
          <w:color w:val="auto"/>
          <w:sz w:val="44"/>
          <w:szCs w:val="44"/>
          <w:lang w:val="en-GB"/>
        </w:rPr>
      </w:pPr>
      <w:r w:rsidRPr="0090656A">
        <w:rPr>
          <w:rFonts w:ascii="Segoe UI Semibold" w:hAnsi="Segoe UI Semibold"/>
          <w:color w:val="auto"/>
          <w:sz w:val="44"/>
          <w:szCs w:val="44"/>
          <w:lang w:val="en-GB"/>
        </w:rPr>
        <w:t xml:space="preserve">Deadline: </w:t>
      </w:r>
      <w:r w:rsidR="00EE532A" w:rsidRPr="0090656A">
        <w:rPr>
          <w:rFonts w:ascii="Segoe UI Semibold" w:hAnsi="Segoe UI Semibold" w:cs="Segoe UI Semibold"/>
          <w:color w:val="auto"/>
          <w:sz w:val="44"/>
          <w:szCs w:val="44"/>
          <w:lang w:val="en-GB"/>
        </w:rPr>
        <w:t xml:space="preserve">30 September </w:t>
      </w:r>
      <w:r w:rsidR="00277BF5" w:rsidRPr="0090656A">
        <w:rPr>
          <w:rFonts w:ascii="Segoe UI Semibold" w:hAnsi="Segoe UI Semibold" w:cs="Segoe UI Semibold"/>
          <w:color w:val="auto"/>
          <w:sz w:val="44"/>
          <w:szCs w:val="44"/>
          <w:lang w:val="en-GB"/>
        </w:rPr>
        <w:t>20</w:t>
      </w:r>
      <w:r w:rsidR="005F21B8" w:rsidRPr="0090656A">
        <w:rPr>
          <w:rFonts w:ascii="Segoe UI Semibold" w:hAnsi="Segoe UI Semibold" w:cs="Segoe UI Semibold"/>
          <w:color w:val="auto"/>
          <w:sz w:val="44"/>
          <w:szCs w:val="44"/>
          <w:lang w:val="en-GB"/>
        </w:rPr>
        <w:t>2</w:t>
      </w:r>
      <w:r w:rsidR="00EE532A" w:rsidRPr="0090656A">
        <w:rPr>
          <w:rFonts w:ascii="Segoe UI Semibold" w:hAnsi="Segoe UI Semibold" w:cs="Segoe UI Semibold"/>
          <w:color w:val="auto"/>
          <w:sz w:val="44"/>
          <w:szCs w:val="44"/>
          <w:lang w:val="en-GB"/>
        </w:rPr>
        <w:t>2</w:t>
      </w:r>
      <w:r w:rsidRPr="0090656A">
        <w:rPr>
          <w:rFonts w:ascii="Segoe UI Semibold" w:hAnsi="Segoe UI Semibold"/>
          <w:color w:val="auto"/>
          <w:sz w:val="44"/>
          <w:szCs w:val="44"/>
          <w:lang w:val="en-GB"/>
        </w:rPr>
        <w:t>, 16:00</w:t>
      </w:r>
    </w:p>
    <w:p w14:paraId="464138CF" w14:textId="77777777" w:rsidR="00B93DDB" w:rsidRPr="0090656A" w:rsidRDefault="00B93DDB" w:rsidP="00B93DDB">
      <w:pPr>
        <w:rPr>
          <w:rFonts w:ascii="Segoe UI Semibold" w:hAnsi="Segoe UI Semibold" w:cs="Segoe UI Semibold"/>
          <w:lang w:val="en-GB"/>
        </w:rPr>
      </w:pPr>
    </w:p>
    <w:p w14:paraId="4F2D304B" w14:textId="66FB27AD" w:rsidR="00B93DDB" w:rsidRPr="0090656A" w:rsidRDefault="00B93DDB" w:rsidP="00B93DDB">
      <w:pPr>
        <w:rPr>
          <w:rFonts w:ascii="Segoe UI Semibold" w:hAnsi="Segoe UI Semibold" w:cs="Segoe UI Semibold"/>
          <w:sz w:val="44"/>
          <w:lang w:val="en-GB"/>
        </w:rPr>
      </w:pPr>
    </w:p>
    <w:p w14:paraId="4C2DF68E" w14:textId="77777777" w:rsidR="003D49A7" w:rsidRPr="0090656A" w:rsidRDefault="003D49A7" w:rsidP="00B93DDB">
      <w:pPr>
        <w:rPr>
          <w:rFonts w:ascii="Segoe UI Semibold" w:hAnsi="Segoe UI Semibold" w:cs="Segoe UI Semibold"/>
          <w:sz w:val="44"/>
          <w:lang w:val="en-GB"/>
        </w:rPr>
      </w:pPr>
    </w:p>
    <w:p w14:paraId="5FABEB90" w14:textId="0AF4FA19" w:rsidR="00B93DDB" w:rsidRPr="0090656A" w:rsidRDefault="00B60A6C" w:rsidP="00B60A6C">
      <w:pPr>
        <w:jc w:val="center"/>
        <w:rPr>
          <w:rFonts w:ascii="Segoe UI Semibold" w:hAnsi="Segoe UI Semibold" w:cs="Segoe UI Semibold"/>
          <w:sz w:val="56"/>
          <w:szCs w:val="56"/>
          <w:lang w:val="en-GB"/>
        </w:rPr>
      </w:pPr>
      <w:r w:rsidRPr="0090656A">
        <w:rPr>
          <w:rFonts w:ascii="Segoe UI Semibold" w:hAnsi="Segoe UI Semibold" w:cs="Segoe UI Semibold"/>
          <w:sz w:val="56"/>
          <w:szCs w:val="56"/>
          <w:lang w:val="en-GB"/>
        </w:rPr>
        <w:t>QUESTIONS AND ANSWERES</w:t>
      </w:r>
    </w:p>
    <w:p w14:paraId="732B40BC" w14:textId="1D2DA729" w:rsidR="00B60A6C" w:rsidRPr="0090656A" w:rsidRDefault="00E90BD7" w:rsidP="00B60A6C">
      <w:pPr>
        <w:jc w:val="center"/>
        <w:rPr>
          <w:rFonts w:ascii="Segoe UI" w:hAnsi="Segoe UI" w:cs="Segoe UI"/>
          <w:sz w:val="32"/>
          <w:szCs w:val="32"/>
          <w:lang w:val="en-GB"/>
        </w:rPr>
      </w:pPr>
      <w:r w:rsidRPr="0090656A">
        <w:rPr>
          <w:rFonts w:ascii="Segoe UI" w:hAnsi="Segoe UI" w:cs="Segoe UI"/>
          <w:sz w:val="32"/>
          <w:szCs w:val="32"/>
          <w:lang w:val="en-GB"/>
        </w:rPr>
        <w:t>r</w:t>
      </w:r>
      <w:r w:rsidR="00B60A6C" w:rsidRPr="0090656A">
        <w:rPr>
          <w:rFonts w:ascii="Segoe UI" w:hAnsi="Segoe UI" w:cs="Segoe UI"/>
          <w:sz w:val="32"/>
          <w:szCs w:val="32"/>
          <w:lang w:val="en-GB"/>
        </w:rPr>
        <w:t xml:space="preserve">eceived </w:t>
      </w:r>
      <w:r w:rsidR="00887102" w:rsidRPr="0090656A">
        <w:rPr>
          <w:rFonts w:ascii="Segoe UI" w:hAnsi="Segoe UI" w:cs="Segoe UI"/>
          <w:sz w:val="32"/>
          <w:szCs w:val="32"/>
          <w:lang w:val="en-GB"/>
        </w:rPr>
        <w:t xml:space="preserve">on the help desk </w:t>
      </w:r>
      <w:r w:rsidR="00B60A6C" w:rsidRPr="0090656A">
        <w:rPr>
          <w:rFonts w:ascii="Segoe UI" w:hAnsi="Segoe UI" w:cs="Segoe UI"/>
          <w:sz w:val="32"/>
          <w:szCs w:val="32"/>
          <w:lang w:val="en-GB"/>
        </w:rPr>
        <w:t>up to</w:t>
      </w:r>
      <w:r w:rsidR="00AE4072">
        <w:rPr>
          <w:rFonts w:ascii="Segoe UI" w:hAnsi="Segoe UI" w:cs="Segoe UI"/>
          <w:sz w:val="32"/>
          <w:szCs w:val="32"/>
          <w:lang w:val="en-GB"/>
        </w:rPr>
        <w:t xml:space="preserve"> the deadline</w:t>
      </w:r>
      <w:r w:rsidR="00B60A6C" w:rsidRPr="0090656A">
        <w:rPr>
          <w:rFonts w:ascii="Segoe UI" w:hAnsi="Segoe UI" w:cs="Segoe UI"/>
          <w:sz w:val="32"/>
          <w:szCs w:val="32"/>
          <w:lang w:val="en-GB"/>
        </w:rPr>
        <w:t xml:space="preserve"> </w:t>
      </w:r>
      <w:r w:rsidR="00AE4072">
        <w:rPr>
          <w:rFonts w:ascii="Segoe UI" w:hAnsi="Segoe UI" w:cs="Segoe UI"/>
          <w:sz w:val="32"/>
          <w:szCs w:val="32"/>
          <w:lang w:val="en-GB"/>
        </w:rPr>
        <w:t>20</w:t>
      </w:r>
      <w:r w:rsidR="00B60A6C" w:rsidRPr="0090656A">
        <w:rPr>
          <w:rFonts w:ascii="Segoe UI" w:hAnsi="Segoe UI" w:cs="Segoe UI"/>
          <w:sz w:val="32"/>
          <w:szCs w:val="32"/>
          <w:lang w:val="en-GB"/>
        </w:rPr>
        <w:t>.09.2022</w:t>
      </w:r>
    </w:p>
    <w:p w14:paraId="17565D08" w14:textId="4C06AFE6" w:rsidR="00887102" w:rsidRPr="0090656A" w:rsidRDefault="00887102" w:rsidP="00B60A6C">
      <w:pPr>
        <w:jc w:val="center"/>
        <w:rPr>
          <w:rFonts w:ascii="Segoe UI" w:hAnsi="Segoe UI" w:cs="Segoe UI"/>
          <w:sz w:val="32"/>
          <w:szCs w:val="32"/>
          <w:lang w:val="en-GB"/>
        </w:rPr>
      </w:pPr>
      <w:r w:rsidRPr="0090656A">
        <w:rPr>
          <w:rFonts w:ascii="Segoe UI" w:hAnsi="Segoe UI" w:cs="Segoe UI"/>
          <w:sz w:val="32"/>
          <w:szCs w:val="32"/>
          <w:lang w:val="en-GB"/>
        </w:rPr>
        <w:t xml:space="preserve">and </w:t>
      </w:r>
    </w:p>
    <w:p w14:paraId="3796EE49" w14:textId="24BF4E88" w:rsidR="00887102" w:rsidRPr="0090656A" w:rsidRDefault="00887102" w:rsidP="00B60A6C">
      <w:pPr>
        <w:jc w:val="center"/>
        <w:rPr>
          <w:rFonts w:ascii="Segoe UI" w:hAnsi="Segoe UI" w:cs="Segoe UI"/>
          <w:sz w:val="32"/>
          <w:szCs w:val="32"/>
          <w:lang w:val="en-GB"/>
        </w:rPr>
      </w:pPr>
      <w:r w:rsidRPr="0090656A">
        <w:rPr>
          <w:rFonts w:ascii="Segoe UI" w:hAnsi="Segoe UI" w:cs="Segoe UI"/>
          <w:sz w:val="32"/>
          <w:szCs w:val="32"/>
          <w:lang w:val="en-GB"/>
        </w:rPr>
        <w:t>asked during the Info session held on 14.09.2022</w:t>
      </w:r>
    </w:p>
    <w:p w14:paraId="77178CA6" w14:textId="77777777" w:rsidR="00B93DDB" w:rsidRPr="0090656A" w:rsidRDefault="00B93DDB" w:rsidP="00B93DDB">
      <w:pPr>
        <w:rPr>
          <w:lang w:val="en-GB"/>
        </w:rPr>
      </w:pPr>
    </w:p>
    <w:p w14:paraId="5D7BBBAE" w14:textId="55D0B8BA" w:rsidR="00B93DDB" w:rsidRPr="0090656A" w:rsidRDefault="00B93DDB" w:rsidP="00B93DDB">
      <w:pPr>
        <w:rPr>
          <w:lang w:val="en-GB"/>
        </w:rPr>
      </w:pPr>
    </w:p>
    <w:p w14:paraId="6EDBFA52" w14:textId="77777777" w:rsidR="00791922" w:rsidRPr="0090656A" w:rsidRDefault="00791922">
      <w:pPr>
        <w:rPr>
          <w:rFonts w:ascii="Times New Roman" w:eastAsia="Times New Roman" w:hAnsi="Times New Roman" w:cs="Times New Roman"/>
          <w:sz w:val="20"/>
          <w:lang w:val="en-GB"/>
        </w:rPr>
      </w:pPr>
    </w:p>
    <w:p w14:paraId="1EBE3DED" w14:textId="3B293CF0" w:rsidR="00B60A6C" w:rsidRPr="0090656A" w:rsidRDefault="00B93DDB" w:rsidP="00B60A6C">
      <w:pPr>
        <w:rPr>
          <w:rFonts w:asciiTheme="minorHAnsi" w:hAnsiTheme="minorHAnsi" w:cstheme="minorHAnsi"/>
          <w:b/>
          <w:szCs w:val="22"/>
          <w:u w:val="single"/>
          <w:lang w:val="en-GB"/>
        </w:rPr>
      </w:pPr>
      <w:r w:rsidRPr="0090656A">
        <w:rPr>
          <w:rFonts w:eastAsia="Arial" w:cs="Arial"/>
          <w:sz w:val="20"/>
          <w:lang w:val="en-GB"/>
        </w:rPr>
        <w:br w:type="page"/>
      </w:r>
      <w:r w:rsidR="00B60A6C" w:rsidRPr="0090656A">
        <w:rPr>
          <w:rFonts w:asciiTheme="minorHAnsi" w:hAnsiTheme="minorHAnsi" w:cstheme="minorHAnsi"/>
          <w:szCs w:val="22"/>
        </w:rPr>
        <w:lastRenderedPageBreak/>
        <w:t>In the table below, you can find the Questions and Answers about the Call for Applications for Innovative initiative grants, received</w:t>
      </w:r>
      <w:r w:rsidR="00887102" w:rsidRPr="0090656A">
        <w:rPr>
          <w:rFonts w:asciiTheme="minorHAnsi" w:hAnsiTheme="minorHAnsi" w:cstheme="minorHAnsi"/>
          <w:szCs w:val="22"/>
        </w:rPr>
        <w:t xml:space="preserve"> </w:t>
      </w:r>
      <w:r w:rsidR="00B60A6C" w:rsidRPr="0090656A">
        <w:rPr>
          <w:rFonts w:asciiTheme="minorHAnsi" w:hAnsiTheme="minorHAnsi" w:cstheme="minorHAnsi"/>
          <w:szCs w:val="22"/>
        </w:rPr>
        <w:t xml:space="preserve">on the </w:t>
      </w:r>
      <w:r w:rsidR="00887102" w:rsidRPr="0090656A">
        <w:rPr>
          <w:rFonts w:asciiTheme="minorHAnsi" w:hAnsiTheme="minorHAnsi" w:cstheme="minorHAnsi"/>
          <w:szCs w:val="22"/>
          <w:lang w:val="en-GB"/>
        </w:rPr>
        <w:t>h</w:t>
      </w:r>
      <w:r w:rsidR="00B60A6C" w:rsidRPr="0090656A">
        <w:rPr>
          <w:rFonts w:asciiTheme="minorHAnsi" w:hAnsiTheme="minorHAnsi" w:cstheme="minorHAnsi"/>
          <w:szCs w:val="22"/>
          <w:lang w:val="en-GB"/>
        </w:rPr>
        <w:t xml:space="preserve">elpdesk via e-mail address: </w:t>
      </w:r>
      <w:hyperlink r:id="rId8" w:history="1">
        <w:r w:rsidR="00B60A6C" w:rsidRPr="0090656A">
          <w:rPr>
            <w:rFonts w:asciiTheme="minorHAnsi" w:hAnsiTheme="minorHAnsi" w:cstheme="minorHAnsi"/>
            <w:b/>
            <w:color w:val="3A5A62" w:themeColor="accent5" w:themeShade="80"/>
            <w:spacing w:val="-2"/>
            <w:szCs w:val="22"/>
            <w:u w:val="single"/>
            <w:lang w:val="en-GB"/>
          </w:rPr>
          <w:t>info2ig@mcms.mk</w:t>
        </w:r>
      </w:hyperlink>
      <w:r w:rsidR="00887102" w:rsidRPr="0090656A">
        <w:rPr>
          <w:rFonts w:asciiTheme="minorHAnsi" w:hAnsiTheme="minorHAnsi" w:cstheme="minorHAnsi"/>
          <w:szCs w:val="22"/>
        </w:rPr>
        <w:t xml:space="preserve"> up to </w:t>
      </w:r>
      <w:r w:rsidR="00AE4072">
        <w:rPr>
          <w:rFonts w:asciiTheme="minorHAnsi" w:hAnsiTheme="minorHAnsi" w:cstheme="minorHAnsi"/>
          <w:szCs w:val="22"/>
        </w:rPr>
        <w:t>the deadline 20</w:t>
      </w:r>
      <w:r w:rsidR="00887102" w:rsidRPr="0090656A">
        <w:rPr>
          <w:rFonts w:asciiTheme="minorHAnsi" w:hAnsiTheme="minorHAnsi" w:cstheme="minorHAnsi"/>
          <w:szCs w:val="22"/>
        </w:rPr>
        <w:t>.09.2022 and asked during the Info session held on 14.09.2022</w:t>
      </w:r>
    </w:p>
    <w:p w14:paraId="2A8E18A7" w14:textId="77777777" w:rsidR="00CE4FC3" w:rsidRPr="0090656A" w:rsidRDefault="00CE4FC3" w:rsidP="008E0617">
      <w:pPr>
        <w:rPr>
          <w:rFonts w:asciiTheme="minorHAnsi" w:eastAsia="Arial" w:hAnsiTheme="minorHAnsi" w:cstheme="minorHAnsi"/>
          <w:szCs w:val="22"/>
          <w:lang w:val="en-GB"/>
        </w:rPr>
      </w:pPr>
    </w:p>
    <w:p w14:paraId="69572152" w14:textId="285475BE" w:rsidR="008E0617" w:rsidRPr="0090656A" w:rsidRDefault="00B60A6C" w:rsidP="008E0617">
      <w:pPr>
        <w:rPr>
          <w:rFonts w:asciiTheme="minorHAnsi" w:eastAsia="Calibri" w:hAnsiTheme="minorHAnsi" w:cstheme="minorHAnsi"/>
          <w:szCs w:val="22"/>
        </w:rPr>
      </w:pPr>
      <w:r w:rsidRPr="0090656A">
        <w:rPr>
          <w:rFonts w:asciiTheme="minorHAnsi" w:eastAsia="Arial" w:hAnsiTheme="minorHAnsi" w:cstheme="minorHAnsi"/>
          <w:szCs w:val="22"/>
          <w:lang w:val="en-GB"/>
        </w:rPr>
        <w:t xml:space="preserve">The answers are provided by the </w:t>
      </w:r>
      <w:r w:rsidR="008E0617" w:rsidRPr="0090656A">
        <w:rPr>
          <w:rFonts w:asciiTheme="minorHAnsi" w:eastAsia="Arial" w:hAnsiTheme="minorHAnsi" w:cstheme="minorHAnsi"/>
          <w:szCs w:val="22"/>
          <w:lang w:val="en-GB"/>
        </w:rPr>
        <w:t xml:space="preserve">team of the project </w:t>
      </w:r>
      <w:r w:rsidR="008E0617" w:rsidRPr="0090656A">
        <w:rPr>
          <w:rFonts w:asciiTheme="minorHAnsi" w:hAnsiTheme="minorHAnsi" w:cstheme="minorHAnsi"/>
          <w:i/>
          <w:iCs/>
          <w:szCs w:val="22"/>
          <w:lang w:val="en-GB"/>
        </w:rPr>
        <w:t>Support to Electoral Reform in North Macedonia</w:t>
      </w:r>
      <w:r w:rsidR="008E0617" w:rsidRPr="0090656A">
        <w:rPr>
          <w:rFonts w:asciiTheme="minorHAnsi" w:hAnsiTheme="minorHAnsi" w:cstheme="minorHAnsi"/>
          <w:szCs w:val="22"/>
          <w:lang w:val="en-GB"/>
        </w:rPr>
        <w:t>.</w:t>
      </w:r>
    </w:p>
    <w:p w14:paraId="77F7C451" w14:textId="31072DE8" w:rsidR="000B10C5" w:rsidRPr="0090656A" w:rsidRDefault="000B10C5">
      <w:pPr>
        <w:rPr>
          <w:rFonts w:eastAsia="Arial" w:cs="Arial"/>
          <w:sz w:val="20"/>
          <w:lang w:val="en-GB"/>
        </w:rPr>
      </w:pPr>
    </w:p>
    <w:p w14:paraId="19E029ED" w14:textId="47620729" w:rsidR="00B60A6C" w:rsidRPr="0090656A" w:rsidRDefault="00B60A6C" w:rsidP="00B60A6C">
      <w:pPr>
        <w:rPr>
          <w:rFonts w:asciiTheme="minorHAnsi" w:hAnsiTheme="minorHAnsi" w:cstheme="minorHAnsi"/>
        </w:rPr>
      </w:pPr>
    </w:p>
    <w:tbl>
      <w:tblPr>
        <w:tblW w:w="5000" w:type="pct"/>
        <w:jc w:val="center"/>
        <w:tblBorders>
          <w:top w:val="single" w:sz="2" w:space="0" w:color="B5CDD3"/>
          <w:left w:val="single" w:sz="2" w:space="0" w:color="B5CDD3"/>
          <w:bottom w:val="single" w:sz="2" w:space="0" w:color="B5CDD3"/>
          <w:right w:val="single" w:sz="2" w:space="0" w:color="B5CDD3"/>
          <w:insideH w:val="single" w:sz="2" w:space="0" w:color="B5CDD3"/>
          <w:insideV w:val="single" w:sz="2" w:space="0" w:color="B5CDD3"/>
        </w:tblBorders>
        <w:tblLayout w:type="fixed"/>
        <w:tblCellMar>
          <w:left w:w="57" w:type="dxa"/>
          <w:right w:w="57" w:type="dxa"/>
        </w:tblCellMar>
        <w:tblLook w:val="0000" w:firstRow="0" w:lastRow="0" w:firstColumn="0" w:lastColumn="0" w:noHBand="0" w:noVBand="0"/>
      </w:tblPr>
      <w:tblGrid>
        <w:gridCol w:w="4948"/>
        <w:gridCol w:w="4685"/>
      </w:tblGrid>
      <w:tr w:rsidR="00887102" w:rsidRPr="0090656A" w14:paraId="6368F9F6" w14:textId="77777777" w:rsidTr="00AE4072">
        <w:trPr>
          <w:trHeight w:val="283"/>
          <w:jc w:val="center"/>
        </w:trPr>
        <w:tc>
          <w:tcPr>
            <w:tcW w:w="5000" w:type="pct"/>
            <w:gridSpan w:val="2"/>
            <w:shd w:val="clear" w:color="auto" w:fill="75BDA7" w:themeFill="accent3"/>
            <w:vAlign w:val="center"/>
          </w:tcPr>
          <w:p w14:paraId="1C6FEB4D" w14:textId="376D864E" w:rsidR="00887102" w:rsidRPr="0090656A" w:rsidRDefault="00887102" w:rsidP="0090656A">
            <w:pPr>
              <w:jc w:val="center"/>
              <w:rPr>
                <w:rFonts w:asciiTheme="minorHAnsi" w:hAnsiTheme="minorHAnsi" w:cstheme="minorHAnsi"/>
                <w:b/>
                <w:sz w:val="24"/>
              </w:rPr>
            </w:pPr>
            <w:r w:rsidRPr="0090656A">
              <w:rPr>
                <w:rFonts w:asciiTheme="minorHAnsi" w:hAnsiTheme="minorHAnsi" w:cstheme="minorHAnsi"/>
                <w:b/>
                <w:sz w:val="24"/>
              </w:rPr>
              <w:t xml:space="preserve">Questions received </w:t>
            </w:r>
            <w:r w:rsidR="0090656A" w:rsidRPr="0090656A">
              <w:rPr>
                <w:rFonts w:asciiTheme="minorHAnsi" w:hAnsiTheme="minorHAnsi" w:cstheme="minorHAnsi"/>
                <w:b/>
                <w:sz w:val="24"/>
              </w:rPr>
              <w:t>by</w:t>
            </w:r>
            <w:r w:rsidRPr="0090656A">
              <w:rPr>
                <w:rFonts w:asciiTheme="minorHAnsi" w:hAnsiTheme="minorHAnsi" w:cstheme="minorHAnsi"/>
                <w:b/>
                <w:sz w:val="24"/>
              </w:rPr>
              <w:t xml:space="preserve"> the </w:t>
            </w:r>
            <w:r w:rsidRPr="0090656A">
              <w:rPr>
                <w:rFonts w:asciiTheme="minorHAnsi" w:hAnsiTheme="minorHAnsi" w:cstheme="minorHAnsi"/>
                <w:b/>
                <w:sz w:val="24"/>
                <w:lang w:val="en-GB"/>
              </w:rPr>
              <w:t>helpdesk via e-mail</w:t>
            </w:r>
            <w:r w:rsidR="0090656A" w:rsidRPr="0090656A">
              <w:rPr>
                <w:rFonts w:asciiTheme="minorHAnsi" w:hAnsiTheme="minorHAnsi" w:cstheme="minorHAnsi"/>
                <w:b/>
                <w:sz w:val="24"/>
                <w:lang w:val="en-GB"/>
              </w:rPr>
              <w:t>, at</w:t>
            </w:r>
            <w:r w:rsidRPr="0090656A">
              <w:rPr>
                <w:rFonts w:asciiTheme="minorHAnsi" w:hAnsiTheme="minorHAnsi" w:cstheme="minorHAnsi"/>
                <w:b/>
                <w:sz w:val="24"/>
                <w:lang w:val="en-GB"/>
              </w:rPr>
              <w:t xml:space="preserve">: </w:t>
            </w:r>
            <w:hyperlink r:id="rId9" w:history="1">
              <w:r w:rsidRPr="0090656A">
                <w:rPr>
                  <w:rFonts w:asciiTheme="minorHAnsi" w:hAnsiTheme="minorHAnsi" w:cstheme="minorHAnsi"/>
                  <w:b/>
                  <w:color w:val="3A5A62" w:themeColor="accent5" w:themeShade="80"/>
                  <w:spacing w:val="-2"/>
                  <w:sz w:val="24"/>
                  <w:u w:val="single"/>
                  <w:lang w:val="en-GB"/>
                </w:rPr>
                <w:t>info2ig@mcms.mk</w:t>
              </w:r>
            </w:hyperlink>
          </w:p>
          <w:p w14:paraId="264941AB" w14:textId="04A032A1" w:rsidR="00887102" w:rsidRPr="0090656A" w:rsidRDefault="00887102" w:rsidP="0090656A">
            <w:pPr>
              <w:jc w:val="center"/>
              <w:rPr>
                <w:rFonts w:asciiTheme="minorHAnsi" w:eastAsia="Segoe UI" w:hAnsiTheme="minorHAnsi" w:cstheme="minorHAnsi"/>
                <w:b/>
                <w:sz w:val="24"/>
              </w:rPr>
            </w:pPr>
            <w:r w:rsidRPr="0090656A">
              <w:rPr>
                <w:rFonts w:asciiTheme="minorHAnsi" w:hAnsiTheme="minorHAnsi" w:cstheme="minorHAnsi"/>
                <w:b/>
                <w:sz w:val="24"/>
              </w:rPr>
              <w:t>up to 15.09.2022</w:t>
            </w:r>
          </w:p>
        </w:tc>
      </w:tr>
      <w:tr w:rsidR="0090656A" w:rsidRPr="0090656A" w14:paraId="06EABF6A" w14:textId="77777777" w:rsidTr="00A06CF1">
        <w:trPr>
          <w:trHeight w:val="283"/>
          <w:jc w:val="center"/>
        </w:trPr>
        <w:tc>
          <w:tcPr>
            <w:tcW w:w="2568" w:type="pct"/>
            <w:shd w:val="clear" w:color="auto" w:fill="E3F1ED" w:themeFill="accent3" w:themeFillTint="33"/>
          </w:tcPr>
          <w:p w14:paraId="69C52E4D" w14:textId="7D47A979" w:rsidR="0090656A" w:rsidRPr="0090656A" w:rsidRDefault="0090656A" w:rsidP="0090656A">
            <w:pPr>
              <w:ind w:firstLine="300"/>
              <w:rPr>
                <w:rFonts w:asciiTheme="minorHAnsi" w:eastAsia="Times New Roman" w:hAnsiTheme="minorHAnsi" w:cstheme="minorHAnsi"/>
                <w:szCs w:val="22"/>
              </w:rPr>
            </w:pPr>
            <w:r w:rsidRPr="0090656A">
              <w:rPr>
                <w:rFonts w:asciiTheme="minorHAnsi" w:eastAsia="Times New Roman" w:hAnsiTheme="minorHAnsi" w:cstheme="minorHAnsi"/>
                <w:szCs w:val="22"/>
              </w:rPr>
              <w:t>Q.1.1. Is there a possibility for applying for a geographical scope of two</w:t>
            </w:r>
            <w:r w:rsidRPr="0090656A">
              <w:rPr>
                <w:rFonts w:asciiTheme="minorHAnsi" w:eastAsia="Times New Roman" w:hAnsiTheme="minorHAnsi" w:cstheme="minorHAnsi"/>
                <w:szCs w:val="22"/>
                <w:lang w:val="mk-MK"/>
              </w:rPr>
              <w:t xml:space="preserve"> </w:t>
            </w:r>
            <w:r w:rsidRPr="0090656A">
              <w:rPr>
                <w:rFonts w:asciiTheme="minorHAnsi" w:eastAsia="Times New Roman" w:hAnsiTheme="minorHAnsi" w:cstheme="minorHAnsi"/>
                <w:szCs w:val="22"/>
              </w:rPr>
              <w:t>neighboring municipalities for the same problem/question? The initiative to refers the same problem for two municipalities?</w:t>
            </w:r>
          </w:p>
        </w:tc>
        <w:tc>
          <w:tcPr>
            <w:tcW w:w="2432" w:type="pct"/>
            <w:shd w:val="clear" w:color="auto" w:fill="auto"/>
          </w:tcPr>
          <w:p w14:paraId="5AD3513D" w14:textId="77777777" w:rsidR="0090656A" w:rsidRPr="00EE7EFA" w:rsidRDefault="0090656A" w:rsidP="0090656A">
            <w:pPr>
              <w:rPr>
                <w:rFonts w:asciiTheme="minorHAnsi" w:hAnsiTheme="minorHAnsi" w:cstheme="minorHAnsi"/>
                <w:szCs w:val="22"/>
              </w:rPr>
            </w:pPr>
            <w:r w:rsidRPr="00EE7EFA">
              <w:rPr>
                <w:rFonts w:asciiTheme="minorHAnsi" w:eastAsia="Segoe UI" w:hAnsiTheme="minorHAnsi" w:cstheme="minorHAnsi"/>
                <w:szCs w:val="22"/>
              </w:rPr>
              <w:t xml:space="preserve">Yes, </w:t>
            </w:r>
            <w:r>
              <w:rPr>
                <w:rFonts w:asciiTheme="minorHAnsi" w:eastAsia="Segoe UI" w:hAnsiTheme="minorHAnsi" w:cstheme="minorHAnsi"/>
                <w:szCs w:val="22"/>
              </w:rPr>
              <w:t>provided that</w:t>
            </w:r>
            <w:r w:rsidRPr="00EE7EFA">
              <w:rPr>
                <w:rFonts w:asciiTheme="minorHAnsi" w:eastAsia="Segoe UI" w:hAnsiTheme="minorHAnsi" w:cstheme="minorHAnsi"/>
                <w:szCs w:val="22"/>
              </w:rPr>
              <w:t xml:space="preserve"> the issue you are planning to address is stated in the </w:t>
            </w:r>
            <w:r>
              <w:rPr>
                <w:rFonts w:asciiTheme="minorHAnsi" w:eastAsia="Segoe UI" w:hAnsiTheme="minorHAnsi" w:cstheme="minorHAnsi"/>
                <w:szCs w:val="22"/>
              </w:rPr>
              <w:t>e</w:t>
            </w:r>
            <w:r w:rsidRPr="00EE7EFA">
              <w:rPr>
                <w:rFonts w:asciiTheme="minorHAnsi" w:eastAsia="Segoe UI" w:hAnsiTheme="minorHAnsi" w:cstheme="minorHAnsi"/>
                <w:szCs w:val="22"/>
              </w:rPr>
              <w:t xml:space="preserve">lection program of the local government and/or it is included in the current </w:t>
            </w:r>
            <w:r w:rsidRPr="00EE7EFA">
              <w:rPr>
                <w:rFonts w:asciiTheme="minorHAnsi" w:hAnsiTheme="minorHAnsi" w:cstheme="minorHAnsi"/>
                <w:szCs w:val="22"/>
              </w:rPr>
              <w:t>program/budget of the LSGU.</w:t>
            </w:r>
          </w:p>
          <w:p w14:paraId="77E08931" w14:textId="77777777" w:rsidR="0090656A" w:rsidRDefault="0090656A" w:rsidP="0090656A">
            <w:pPr>
              <w:rPr>
                <w:rFonts w:asciiTheme="minorHAnsi" w:hAnsiTheme="minorHAnsi" w:cstheme="minorHAnsi"/>
                <w:szCs w:val="22"/>
              </w:rPr>
            </w:pPr>
            <w:r w:rsidRPr="00EE7EFA">
              <w:rPr>
                <w:rFonts w:asciiTheme="minorHAnsi" w:hAnsiTheme="minorHAnsi" w:cstheme="minorHAnsi"/>
                <w:szCs w:val="22"/>
              </w:rPr>
              <w:t xml:space="preserve">The two municipalities should be stated in the Application </w:t>
            </w:r>
            <w:r>
              <w:rPr>
                <w:rFonts w:asciiTheme="minorHAnsi" w:hAnsiTheme="minorHAnsi" w:cstheme="minorHAnsi"/>
                <w:szCs w:val="22"/>
              </w:rPr>
              <w:t>F</w:t>
            </w:r>
            <w:r w:rsidRPr="00EE7EFA">
              <w:rPr>
                <w:rFonts w:asciiTheme="minorHAnsi" w:hAnsiTheme="minorHAnsi" w:cstheme="minorHAnsi"/>
                <w:szCs w:val="22"/>
              </w:rPr>
              <w:t xml:space="preserve">orm, Part B. Innovative initiative activities, </w:t>
            </w:r>
            <w:r>
              <w:rPr>
                <w:rFonts w:asciiTheme="minorHAnsi" w:hAnsiTheme="minorHAnsi" w:cstheme="minorHAnsi"/>
                <w:szCs w:val="22"/>
              </w:rPr>
              <w:t xml:space="preserve">2. </w:t>
            </w:r>
            <w:r w:rsidRPr="00EE7EFA">
              <w:rPr>
                <w:rFonts w:asciiTheme="minorHAnsi" w:hAnsiTheme="minorHAnsi" w:cstheme="minorHAnsi"/>
                <w:szCs w:val="22"/>
              </w:rPr>
              <w:t>Summary of the Innovative initiative activities, part: Municipality/es where the innovative initiative will be implemented.</w:t>
            </w:r>
          </w:p>
          <w:p w14:paraId="4C8E3742" w14:textId="7BFC1C8D" w:rsidR="0090656A" w:rsidRPr="0090656A" w:rsidRDefault="0090656A" w:rsidP="0090656A">
            <w:pPr>
              <w:rPr>
                <w:rFonts w:asciiTheme="minorHAnsi" w:eastAsia="Segoe UI" w:hAnsiTheme="minorHAnsi" w:cstheme="minorHAnsi"/>
                <w:szCs w:val="22"/>
              </w:rPr>
            </w:pPr>
            <w:r>
              <w:rPr>
                <w:rFonts w:asciiTheme="minorHAnsi" w:hAnsiTheme="minorHAnsi" w:cstheme="minorHAnsi"/>
                <w:szCs w:val="22"/>
              </w:rPr>
              <w:t>For more info about proving the status of the issue that is planning to be addressed</w:t>
            </w:r>
            <w:r>
              <w:rPr>
                <w:rFonts w:asciiTheme="minorHAnsi" w:hAnsiTheme="minorHAnsi" w:cstheme="minorHAnsi"/>
                <w:szCs w:val="22"/>
                <w:lang w:val="mk-MK"/>
              </w:rPr>
              <w:t>,</w:t>
            </w:r>
            <w:r>
              <w:rPr>
                <w:rFonts w:asciiTheme="minorHAnsi" w:hAnsiTheme="minorHAnsi" w:cstheme="minorHAnsi"/>
                <w:szCs w:val="22"/>
              </w:rPr>
              <w:t xml:space="preserve"> please see Q.1.2</w:t>
            </w:r>
            <w:r>
              <w:rPr>
                <w:rFonts w:asciiTheme="minorHAnsi" w:hAnsiTheme="minorHAnsi" w:cstheme="minorHAnsi"/>
                <w:szCs w:val="22"/>
                <w:lang w:val="mk-MK"/>
              </w:rPr>
              <w:t xml:space="preserve"> </w:t>
            </w:r>
            <w:r>
              <w:rPr>
                <w:rFonts w:asciiTheme="minorHAnsi" w:hAnsiTheme="minorHAnsi" w:cstheme="minorHAnsi"/>
                <w:szCs w:val="22"/>
              </w:rPr>
              <w:t>below.</w:t>
            </w:r>
          </w:p>
        </w:tc>
      </w:tr>
      <w:tr w:rsidR="0090656A" w:rsidRPr="0090656A" w14:paraId="6680FBBE" w14:textId="77777777" w:rsidTr="00A06CF1">
        <w:trPr>
          <w:trHeight w:val="283"/>
          <w:jc w:val="center"/>
        </w:trPr>
        <w:tc>
          <w:tcPr>
            <w:tcW w:w="2568" w:type="pct"/>
            <w:shd w:val="clear" w:color="auto" w:fill="E3F1ED" w:themeFill="accent3" w:themeFillTint="33"/>
          </w:tcPr>
          <w:p w14:paraId="21CEA08A" w14:textId="27DACC36" w:rsidR="0090656A" w:rsidRPr="0090656A" w:rsidRDefault="0090656A" w:rsidP="0090656A">
            <w:pPr>
              <w:ind w:firstLine="300"/>
              <w:rPr>
                <w:rFonts w:asciiTheme="minorHAnsi" w:eastAsia="Times New Roman" w:hAnsiTheme="minorHAnsi" w:cstheme="minorHAnsi"/>
                <w:szCs w:val="22"/>
              </w:rPr>
            </w:pPr>
            <w:r w:rsidRPr="0090656A">
              <w:rPr>
                <w:rFonts w:asciiTheme="minorHAnsi" w:eastAsia="Times New Roman" w:hAnsiTheme="minorHAnsi" w:cstheme="minorHAnsi"/>
                <w:szCs w:val="22"/>
              </w:rPr>
              <w:t>Q.1.2. Is it necessary any additional proof or confirmation to be submitted that the proposed action is promised by the</w:t>
            </w:r>
            <w:r w:rsidRPr="0090656A">
              <w:rPr>
                <w:rFonts w:asciiTheme="minorHAnsi" w:eastAsia="Times New Roman" w:hAnsiTheme="minorHAnsi" w:cstheme="minorHAnsi"/>
                <w:szCs w:val="22"/>
                <w:lang w:val="mk-MK"/>
              </w:rPr>
              <w:t xml:space="preserve"> </w:t>
            </w:r>
            <w:r w:rsidRPr="0090656A">
              <w:rPr>
                <w:rFonts w:asciiTheme="minorHAnsi" w:hAnsiTheme="minorHAnsi" w:cstheme="minorHAnsi"/>
                <w:szCs w:val="22"/>
              </w:rPr>
              <w:t>LSGU and it is in the Annual budget and the program for 2022?</w:t>
            </w:r>
          </w:p>
        </w:tc>
        <w:tc>
          <w:tcPr>
            <w:tcW w:w="2432" w:type="pct"/>
            <w:shd w:val="clear" w:color="auto" w:fill="auto"/>
          </w:tcPr>
          <w:p w14:paraId="634C7442" w14:textId="77777777" w:rsidR="0090656A" w:rsidRPr="007D6023" w:rsidRDefault="0090656A" w:rsidP="0090656A">
            <w:pPr>
              <w:rPr>
                <w:rFonts w:asciiTheme="minorHAnsi" w:eastAsia="Segoe UI" w:hAnsiTheme="minorHAnsi" w:cstheme="minorHAnsi"/>
                <w:szCs w:val="22"/>
              </w:rPr>
            </w:pPr>
            <w:r w:rsidRPr="007D6023">
              <w:rPr>
                <w:rFonts w:asciiTheme="minorHAnsi" w:eastAsia="Segoe UI" w:hAnsiTheme="minorHAnsi" w:cstheme="minorHAnsi"/>
                <w:szCs w:val="22"/>
              </w:rPr>
              <w:t>Yes.</w:t>
            </w:r>
          </w:p>
          <w:p w14:paraId="0714FD2B" w14:textId="77777777" w:rsidR="0090656A" w:rsidRPr="007D6023" w:rsidRDefault="0090656A" w:rsidP="0090656A">
            <w:pPr>
              <w:rPr>
                <w:rFonts w:asciiTheme="minorHAnsi" w:hAnsiTheme="minorHAnsi" w:cstheme="minorHAnsi"/>
                <w:szCs w:val="22"/>
              </w:rPr>
            </w:pPr>
            <w:r w:rsidRPr="007D6023">
              <w:rPr>
                <w:rFonts w:asciiTheme="minorHAnsi" w:hAnsiTheme="minorHAnsi" w:cstheme="minorHAnsi"/>
                <w:szCs w:val="22"/>
              </w:rPr>
              <w:t xml:space="preserve">In the Application </w:t>
            </w:r>
            <w:r>
              <w:rPr>
                <w:rFonts w:asciiTheme="minorHAnsi" w:hAnsiTheme="minorHAnsi" w:cstheme="minorHAnsi"/>
                <w:szCs w:val="22"/>
              </w:rPr>
              <w:t>F</w:t>
            </w:r>
            <w:r w:rsidRPr="007D6023">
              <w:rPr>
                <w:rFonts w:asciiTheme="minorHAnsi" w:hAnsiTheme="minorHAnsi" w:cstheme="minorHAnsi"/>
                <w:szCs w:val="22"/>
              </w:rPr>
              <w:t>orm, Part B. Innovative initiative activities, 2. Summary of the Innovative initiative activities, part: Short description of the proposed focus area, please add:</w:t>
            </w:r>
          </w:p>
          <w:p w14:paraId="4B411165" w14:textId="77777777" w:rsidR="0090656A" w:rsidRPr="00C11C6A" w:rsidRDefault="0090656A" w:rsidP="0090656A">
            <w:pPr>
              <w:pStyle w:val="ListParagraph"/>
              <w:numPr>
                <w:ilvl w:val="0"/>
                <w:numId w:val="45"/>
              </w:numPr>
              <w:ind w:left="486"/>
              <w:rPr>
                <w:rFonts w:asciiTheme="minorHAnsi" w:eastAsia="Segoe UI" w:hAnsiTheme="minorHAnsi" w:cstheme="minorHAnsi"/>
                <w:szCs w:val="22"/>
              </w:rPr>
            </w:pPr>
            <w:r>
              <w:rPr>
                <w:rFonts w:asciiTheme="minorHAnsi" w:eastAsia="Segoe UI" w:hAnsiTheme="minorHAnsi" w:cstheme="minorHAnsi"/>
                <w:szCs w:val="22"/>
              </w:rPr>
              <w:t>Link to the public document (Annual program and Budget for 2022) published on the official</w:t>
            </w:r>
            <w:r>
              <w:rPr>
                <w:rFonts w:asciiTheme="minorHAnsi" w:eastAsia="Segoe UI" w:hAnsiTheme="minorHAnsi" w:cstheme="minorHAnsi"/>
                <w:szCs w:val="22"/>
                <w:lang w:val="mk-MK"/>
              </w:rPr>
              <w:t xml:space="preserve"> </w:t>
            </w:r>
            <w:r w:rsidRPr="00EE7EFA">
              <w:rPr>
                <w:rFonts w:asciiTheme="minorHAnsi" w:hAnsiTheme="minorHAnsi" w:cstheme="minorHAnsi"/>
                <w:szCs w:val="22"/>
              </w:rPr>
              <w:t>LSGU</w:t>
            </w:r>
            <w:r>
              <w:rPr>
                <w:rFonts w:asciiTheme="minorHAnsi" w:hAnsiTheme="minorHAnsi" w:cstheme="minorHAnsi"/>
                <w:szCs w:val="22"/>
                <w:lang w:val="mk-MK"/>
              </w:rPr>
              <w:t xml:space="preserve"> </w:t>
            </w:r>
            <w:r>
              <w:rPr>
                <w:rFonts w:asciiTheme="minorHAnsi" w:hAnsiTheme="minorHAnsi" w:cstheme="minorHAnsi"/>
                <w:szCs w:val="22"/>
              </w:rPr>
              <w:t>web site, where the promise is stated and/or</w:t>
            </w:r>
          </w:p>
          <w:p w14:paraId="1A452111" w14:textId="77777777" w:rsidR="0090656A" w:rsidRDefault="0090656A" w:rsidP="0090656A">
            <w:pPr>
              <w:pStyle w:val="ListParagraph"/>
              <w:numPr>
                <w:ilvl w:val="0"/>
                <w:numId w:val="45"/>
              </w:numPr>
              <w:ind w:left="486"/>
              <w:rPr>
                <w:rFonts w:asciiTheme="minorHAnsi" w:eastAsia="Segoe UI" w:hAnsiTheme="minorHAnsi" w:cstheme="minorHAnsi"/>
                <w:szCs w:val="22"/>
              </w:rPr>
            </w:pPr>
            <w:r>
              <w:rPr>
                <w:rFonts w:asciiTheme="minorHAnsi" w:eastAsia="Segoe UI" w:hAnsiTheme="minorHAnsi" w:cstheme="minorHAnsi"/>
                <w:szCs w:val="22"/>
              </w:rPr>
              <w:t xml:space="preserve">Link to the </w:t>
            </w:r>
            <w:r w:rsidRPr="00EE7EFA">
              <w:rPr>
                <w:rFonts w:asciiTheme="minorHAnsi" w:eastAsia="Segoe UI" w:hAnsiTheme="minorHAnsi" w:cstheme="minorHAnsi"/>
                <w:szCs w:val="22"/>
              </w:rPr>
              <w:t xml:space="preserve">Election program </w:t>
            </w:r>
            <w:r>
              <w:rPr>
                <w:rFonts w:asciiTheme="minorHAnsi" w:eastAsia="Segoe UI" w:hAnsiTheme="minorHAnsi" w:cstheme="minorHAnsi"/>
                <w:szCs w:val="22"/>
              </w:rPr>
              <w:t>where the promise was given by the certain political party (which is a part of the local government) and /or</w:t>
            </w:r>
          </w:p>
          <w:p w14:paraId="691246B1" w14:textId="77777777" w:rsidR="0090656A" w:rsidRDefault="0090656A" w:rsidP="0090656A">
            <w:pPr>
              <w:pStyle w:val="ListParagraph"/>
              <w:numPr>
                <w:ilvl w:val="0"/>
                <w:numId w:val="45"/>
              </w:numPr>
              <w:ind w:left="486"/>
              <w:rPr>
                <w:rFonts w:asciiTheme="minorHAnsi" w:eastAsia="Segoe UI" w:hAnsiTheme="minorHAnsi" w:cstheme="minorHAnsi"/>
                <w:szCs w:val="22"/>
              </w:rPr>
            </w:pPr>
            <w:r>
              <w:rPr>
                <w:rFonts w:asciiTheme="minorHAnsi" w:eastAsia="Segoe UI" w:hAnsiTheme="minorHAnsi" w:cstheme="minorHAnsi"/>
                <w:szCs w:val="22"/>
              </w:rPr>
              <w:t>Link to the video record published in public medium (</w:t>
            </w:r>
            <w:r w:rsidRPr="00C11C6A">
              <w:rPr>
                <w:rFonts w:asciiTheme="minorHAnsi" w:eastAsia="Segoe UI" w:hAnsiTheme="minorHAnsi" w:cstheme="minorHAnsi"/>
                <w:b/>
                <w:szCs w:val="22"/>
                <w:u w:val="single"/>
              </w:rPr>
              <w:t xml:space="preserve">not </w:t>
            </w:r>
            <w:r>
              <w:rPr>
                <w:rFonts w:asciiTheme="minorHAnsi" w:eastAsia="Segoe UI" w:hAnsiTheme="minorHAnsi" w:cstheme="minorHAnsi"/>
                <w:szCs w:val="22"/>
              </w:rPr>
              <w:t>a private video record) if the promise was given during the speech held during the Election campaign for Local elections 2021</w:t>
            </w:r>
          </w:p>
          <w:p w14:paraId="7D2ED302" w14:textId="77777777" w:rsidR="0090656A" w:rsidRDefault="0090656A" w:rsidP="0090656A">
            <w:pPr>
              <w:pStyle w:val="ListParagraph"/>
              <w:ind w:left="486"/>
              <w:rPr>
                <w:rFonts w:asciiTheme="minorHAnsi" w:eastAsia="Segoe UI" w:hAnsiTheme="minorHAnsi" w:cstheme="minorHAnsi"/>
                <w:szCs w:val="22"/>
              </w:rPr>
            </w:pPr>
          </w:p>
          <w:p w14:paraId="0EF19F82" w14:textId="0861E459" w:rsidR="0090656A" w:rsidRPr="0090656A" w:rsidRDefault="0090656A" w:rsidP="0090656A">
            <w:pPr>
              <w:pStyle w:val="ListParagraph"/>
              <w:ind w:left="486"/>
              <w:rPr>
                <w:rFonts w:asciiTheme="minorHAnsi" w:eastAsia="Segoe UI" w:hAnsiTheme="minorHAnsi" w:cstheme="minorHAnsi"/>
                <w:szCs w:val="22"/>
              </w:rPr>
            </w:pPr>
            <w:r w:rsidRPr="00075144">
              <w:rPr>
                <w:rFonts w:asciiTheme="minorHAnsi" w:eastAsia="Segoe UI" w:hAnsiTheme="minorHAnsi" w:cstheme="minorHAnsi"/>
                <w:b/>
                <w:szCs w:val="22"/>
                <w:u w:val="single"/>
              </w:rPr>
              <w:t>Note:</w:t>
            </w:r>
            <w:r>
              <w:rPr>
                <w:rFonts w:asciiTheme="minorHAnsi" w:eastAsia="Segoe UI" w:hAnsiTheme="minorHAnsi" w:cstheme="minorHAnsi"/>
                <w:szCs w:val="22"/>
              </w:rPr>
              <w:t xml:space="preserve"> Please ensure if the promise you would like to address maybe will be realized by the end of the mandate of the </w:t>
            </w:r>
            <w:r w:rsidRPr="00EE7EFA">
              <w:rPr>
                <w:rFonts w:asciiTheme="minorHAnsi" w:hAnsiTheme="minorHAnsi" w:cstheme="minorHAnsi"/>
                <w:szCs w:val="22"/>
              </w:rPr>
              <w:t>LSGU</w:t>
            </w:r>
            <w:r>
              <w:rPr>
                <w:rFonts w:asciiTheme="minorHAnsi" w:hAnsiTheme="minorHAnsi" w:cstheme="minorHAnsi"/>
                <w:szCs w:val="22"/>
              </w:rPr>
              <w:t>; if and to which extent</w:t>
            </w:r>
            <w:r>
              <w:rPr>
                <w:rFonts w:asciiTheme="minorHAnsi" w:hAnsiTheme="minorHAnsi" w:cstheme="minorHAnsi"/>
                <w:szCs w:val="22"/>
                <w:lang w:val="mk-MK"/>
              </w:rPr>
              <w:t xml:space="preserve"> </w:t>
            </w:r>
            <w:r>
              <w:rPr>
                <w:rFonts w:asciiTheme="minorHAnsi" w:hAnsiTheme="minorHAnsi" w:cstheme="minorHAnsi"/>
                <w:szCs w:val="22"/>
              </w:rPr>
              <w:t>actions have already been taken about that issue, if it is in the process of implementation, if the question is sufficiently addressed etc.</w:t>
            </w:r>
          </w:p>
        </w:tc>
      </w:tr>
      <w:tr w:rsidR="0090656A" w:rsidRPr="0090656A" w14:paraId="43648433" w14:textId="77777777" w:rsidTr="00A06CF1">
        <w:trPr>
          <w:trHeight w:val="283"/>
          <w:jc w:val="center"/>
        </w:trPr>
        <w:tc>
          <w:tcPr>
            <w:tcW w:w="2568" w:type="pct"/>
            <w:shd w:val="clear" w:color="auto" w:fill="E3F1ED" w:themeFill="accent3" w:themeFillTint="33"/>
          </w:tcPr>
          <w:p w14:paraId="56EB9025" w14:textId="57C74986" w:rsidR="0090656A" w:rsidRPr="0090656A" w:rsidRDefault="0090656A" w:rsidP="0090656A">
            <w:pPr>
              <w:ind w:firstLine="300"/>
              <w:rPr>
                <w:rFonts w:asciiTheme="minorHAnsi" w:eastAsia="Times New Roman" w:hAnsiTheme="minorHAnsi" w:cstheme="minorHAnsi"/>
                <w:szCs w:val="22"/>
              </w:rPr>
            </w:pPr>
            <w:r w:rsidRPr="0090656A">
              <w:rPr>
                <w:rFonts w:asciiTheme="minorHAnsi" w:eastAsia="Times New Roman" w:hAnsiTheme="minorHAnsi" w:cstheme="minorHAnsi"/>
                <w:szCs w:val="22"/>
              </w:rPr>
              <w:t>Q.1.3. Is it necessary the Community mobilizers to be from the local community where the initiative will be implemented?</w:t>
            </w:r>
          </w:p>
        </w:tc>
        <w:tc>
          <w:tcPr>
            <w:tcW w:w="2432" w:type="pct"/>
            <w:shd w:val="clear" w:color="auto" w:fill="auto"/>
          </w:tcPr>
          <w:p w14:paraId="47329F5B" w14:textId="77777777" w:rsidR="0090656A" w:rsidRDefault="0090656A" w:rsidP="0090656A">
            <w:pPr>
              <w:rPr>
                <w:rFonts w:asciiTheme="minorHAnsi" w:eastAsia="Segoe UI" w:hAnsiTheme="minorHAnsi" w:cstheme="minorHAnsi"/>
                <w:szCs w:val="22"/>
              </w:rPr>
            </w:pPr>
            <w:r>
              <w:rPr>
                <w:rFonts w:asciiTheme="minorHAnsi" w:eastAsia="Segoe UI" w:hAnsiTheme="minorHAnsi" w:cstheme="minorHAnsi"/>
                <w:szCs w:val="22"/>
              </w:rPr>
              <w:t>It is desirable, but not necessary, that the proposed mobilizers be from the local community where the initiative will be implemented.</w:t>
            </w:r>
          </w:p>
          <w:p w14:paraId="2605B103" w14:textId="7C182EF6" w:rsidR="0090656A" w:rsidRPr="0090656A" w:rsidRDefault="0090656A" w:rsidP="0090656A">
            <w:pPr>
              <w:rPr>
                <w:rFonts w:asciiTheme="minorHAnsi" w:eastAsia="Segoe UI" w:hAnsiTheme="minorHAnsi" w:cstheme="minorHAnsi"/>
                <w:szCs w:val="22"/>
              </w:rPr>
            </w:pPr>
            <w:r>
              <w:rPr>
                <w:rFonts w:asciiTheme="minorHAnsi" w:eastAsia="Segoe UI" w:hAnsiTheme="minorHAnsi" w:cstheme="minorHAnsi"/>
                <w:szCs w:val="22"/>
              </w:rPr>
              <w:t>For more about the community mobilizers’ role please see part 3.1.1 in the Guidelines for Applicants.</w:t>
            </w:r>
          </w:p>
        </w:tc>
      </w:tr>
      <w:tr w:rsidR="0090656A" w:rsidRPr="0090656A" w14:paraId="05F58FD4" w14:textId="77777777" w:rsidTr="00A06CF1">
        <w:trPr>
          <w:trHeight w:val="283"/>
          <w:jc w:val="center"/>
        </w:trPr>
        <w:tc>
          <w:tcPr>
            <w:tcW w:w="2568" w:type="pct"/>
            <w:shd w:val="clear" w:color="auto" w:fill="E3F1ED" w:themeFill="accent3" w:themeFillTint="33"/>
          </w:tcPr>
          <w:p w14:paraId="2253BB28" w14:textId="4BDB60DE" w:rsidR="0090656A" w:rsidRPr="0090656A" w:rsidRDefault="0090656A" w:rsidP="0090656A">
            <w:pPr>
              <w:ind w:firstLine="300"/>
              <w:rPr>
                <w:rFonts w:asciiTheme="minorHAnsi" w:eastAsia="Segoe UI" w:hAnsiTheme="minorHAnsi" w:cstheme="minorHAnsi"/>
                <w:szCs w:val="22"/>
              </w:rPr>
            </w:pPr>
            <w:r w:rsidRPr="0090656A">
              <w:rPr>
                <w:rFonts w:asciiTheme="minorHAnsi" w:eastAsia="Times New Roman" w:hAnsiTheme="minorHAnsi" w:cstheme="minorHAnsi"/>
                <w:szCs w:val="22"/>
              </w:rPr>
              <w:lastRenderedPageBreak/>
              <w:t xml:space="preserve">Q.2.1. What for you will be the proof that the topic which will be addressed in the application was promised during the </w:t>
            </w:r>
            <w:r w:rsidRPr="0090656A">
              <w:rPr>
                <w:rFonts w:asciiTheme="minorHAnsi" w:eastAsia="Segoe UI" w:hAnsiTheme="minorHAnsi" w:cstheme="minorHAnsi"/>
                <w:szCs w:val="22"/>
              </w:rPr>
              <w:t>campaign for Local elections? Do we have to provide a proof</w:t>
            </w:r>
            <w:r w:rsidRPr="0090656A">
              <w:rPr>
                <w:rFonts w:asciiTheme="minorHAnsi" w:eastAsia="Segoe UI" w:hAnsiTheme="minorHAnsi" w:cstheme="minorHAnsi"/>
                <w:szCs w:val="22"/>
                <w:lang w:val="mk-MK"/>
              </w:rPr>
              <w:t xml:space="preserve"> </w:t>
            </w:r>
            <w:r w:rsidRPr="0090656A">
              <w:rPr>
                <w:rFonts w:asciiTheme="minorHAnsi" w:eastAsia="Segoe UI" w:hAnsiTheme="minorHAnsi" w:cstheme="minorHAnsi"/>
                <w:szCs w:val="22"/>
              </w:rPr>
              <w:t>for you, or just we, as a project team to ensure that we address an issue that affects the community (in this case the Roma community from the municipality od Kocani) and it was mentioned by the actual Mayor during his campaign?</w:t>
            </w:r>
          </w:p>
          <w:p w14:paraId="0A1F8745" w14:textId="2CBF637B" w:rsidR="0090656A" w:rsidRPr="0090656A" w:rsidRDefault="0090656A" w:rsidP="0090656A">
            <w:pPr>
              <w:ind w:firstLine="300"/>
              <w:rPr>
                <w:rFonts w:asciiTheme="minorHAnsi" w:eastAsia="Segoe UI" w:hAnsiTheme="minorHAnsi" w:cstheme="minorHAnsi"/>
                <w:szCs w:val="22"/>
              </w:rPr>
            </w:pPr>
            <w:r w:rsidRPr="0090656A">
              <w:rPr>
                <w:rFonts w:asciiTheme="minorHAnsi" w:eastAsia="Segoe UI" w:hAnsiTheme="minorHAnsi" w:cstheme="minorHAnsi"/>
                <w:szCs w:val="22"/>
                <w:lang w:val="mk-MK"/>
              </w:rPr>
              <w:t>Е</w:t>
            </w:r>
            <w:r w:rsidRPr="0090656A">
              <w:rPr>
                <w:rFonts w:asciiTheme="minorHAnsi" w:eastAsia="Segoe UI" w:hAnsiTheme="minorHAnsi" w:cstheme="minorHAnsi"/>
                <w:szCs w:val="22"/>
              </w:rPr>
              <w:t xml:space="preserve">xample: The Mayor during his campaign gave a promise that he will work on environmental improvement in municipality of Kocani and will enable appropriate conditions for that, but the Roma community is surrounded with illegal landfills and garbage?  Is the action in this context acceptable? </w:t>
            </w:r>
          </w:p>
          <w:p w14:paraId="5FD5CE27" w14:textId="3BC226B5" w:rsidR="0090656A" w:rsidRPr="0090656A" w:rsidRDefault="0090656A" w:rsidP="0090656A">
            <w:pPr>
              <w:ind w:firstLine="300"/>
              <w:rPr>
                <w:rFonts w:asciiTheme="minorHAnsi" w:eastAsia="Times New Roman" w:hAnsiTheme="minorHAnsi" w:cstheme="minorHAnsi"/>
                <w:szCs w:val="22"/>
                <w:lang w:val="mk-MK"/>
              </w:rPr>
            </w:pPr>
            <w:r w:rsidRPr="0090656A">
              <w:rPr>
                <w:rFonts w:asciiTheme="minorHAnsi" w:eastAsia="Segoe UI" w:hAnsiTheme="minorHAnsi" w:cstheme="minorHAnsi"/>
                <w:szCs w:val="22"/>
                <w:lang w:val="mk-MK"/>
              </w:rPr>
              <w:t xml:space="preserve"> </w:t>
            </w:r>
            <w:r w:rsidRPr="0090656A">
              <w:rPr>
                <w:rFonts w:asciiTheme="minorHAnsi" w:eastAsia="Segoe UI" w:hAnsiTheme="minorHAnsi" w:cstheme="minorHAnsi"/>
                <w:szCs w:val="22"/>
              </w:rPr>
              <w:t xml:space="preserve"> </w:t>
            </w:r>
          </w:p>
        </w:tc>
        <w:tc>
          <w:tcPr>
            <w:tcW w:w="2432" w:type="pct"/>
            <w:shd w:val="clear" w:color="auto" w:fill="auto"/>
          </w:tcPr>
          <w:p w14:paraId="7C7C0B2B" w14:textId="77777777" w:rsidR="0090656A" w:rsidRDefault="0090656A" w:rsidP="0090656A">
            <w:pPr>
              <w:rPr>
                <w:rFonts w:asciiTheme="minorHAnsi" w:eastAsia="Segoe UI" w:hAnsiTheme="minorHAnsi" w:cstheme="minorHAnsi"/>
                <w:szCs w:val="22"/>
              </w:rPr>
            </w:pPr>
            <w:r>
              <w:rPr>
                <w:rFonts w:asciiTheme="minorHAnsi" w:eastAsia="Segoe UI" w:hAnsiTheme="minorHAnsi" w:cstheme="minorHAnsi"/>
                <w:szCs w:val="22"/>
              </w:rPr>
              <w:t xml:space="preserve">Concerning the question about the proof for the given promises, please see the answer to Q.1.2. </w:t>
            </w:r>
          </w:p>
          <w:p w14:paraId="2852A7A1" w14:textId="3DC55D45" w:rsidR="0090656A" w:rsidRPr="0090656A" w:rsidRDefault="0090656A" w:rsidP="0090656A">
            <w:pPr>
              <w:rPr>
                <w:rFonts w:asciiTheme="minorHAnsi" w:eastAsia="Segoe UI" w:hAnsiTheme="minorHAnsi" w:cstheme="minorHAnsi"/>
                <w:szCs w:val="22"/>
              </w:rPr>
            </w:pPr>
            <w:r>
              <w:rPr>
                <w:rFonts w:asciiTheme="minorHAnsi" w:eastAsia="Segoe UI" w:hAnsiTheme="minorHAnsi" w:cstheme="minorHAnsi"/>
                <w:szCs w:val="22"/>
              </w:rPr>
              <w:t>Concerning the question if the proposed action is acceptable, please see the answer to Q.2.3.</w:t>
            </w:r>
          </w:p>
        </w:tc>
      </w:tr>
      <w:tr w:rsidR="0090656A" w:rsidRPr="0090656A" w14:paraId="1CFDB6BC" w14:textId="77777777" w:rsidTr="00A06CF1">
        <w:trPr>
          <w:trHeight w:val="283"/>
          <w:jc w:val="center"/>
        </w:trPr>
        <w:tc>
          <w:tcPr>
            <w:tcW w:w="2568" w:type="pct"/>
            <w:shd w:val="clear" w:color="auto" w:fill="E3F1ED" w:themeFill="accent3" w:themeFillTint="33"/>
          </w:tcPr>
          <w:p w14:paraId="3F47C4CF" w14:textId="657A777E" w:rsidR="0090656A" w:rsidRPr="0090656A" w:rsidRDefault="0090656A" w:rsidP="0090656A">
            <w:pPr>
              <w:rPr>
                <w:rFonts w:asciiTheme="minorHAnsi" w:eastAsia="Times New Roman" w:hAnsiTheme="minorHAnsi" w:cstheme="minorHAnsi"/>
                <w:szCs w:val="22"/>
              </w:rPr>
            </w:pPr>
            <w:r w:rsidRPr="0090656A">
              <w:rPr>
                <w:rFonts w:asciiTheme="minorHAnsi" w:eastAsia="Times New Roman" w:hAnsiTheme="minorHAnsi" w:cstheme="minorHAnsi"/>
                <w:szCs w:val="22"/>
              </w:rPr>
              <w:t>Q.2.2. What is the meaning of the mobilizers? Should we, as an organization, engage them for monitoring of this project and which is their role in case that they don’t have an obligation connected with the project implementation? Please provide more info in this segment.</w:t>
            </w:r>
          </w:p>
        </w:tc>
        <w:tc>
          <w:tcPr>
            <w:tcW w:w="2432" w:type="pct"/>
            <w:shd w:val="clear" w:color="auto" w:fill="auto"/>
          </w:tcPr>
          <w:p w14:paraId="78CEB3D1" w14:textId="77777777" w:rsidR="0090656A" w:rsidRPr="00F675F0" w:rsidRDefault="0090656A" w:rsidP="0090656A">
            <w:pPr>
              <w:rPr>
                <w:rFonts w:asciiTheme="minorHAnsi" w:hAnsiTheme="minorHAnsi" w:cstheme="minorHAnsi"/>
              </w:rPr>
            </w:pPr>
            <w:r w:rsidRPr="00F675F0">
              <w:rPr>
                <w:rFonts w:asciiTheme="minorHAnsi" w:eastAsia="Times New Roman" w:hAnsiTheme="minorHAnsi" w:cstheme="minorHAnsi"/>
              </w:rPr>
              <w:t>The community mobilizers are not responsible for the grant’s management; however, they are encouraged to participate in the implementation of grant activities.</w:t>
            </w:r>
          </w:p>
          <w:p w14:paraId="615F383F" w14:textId="2CD55695" w:rsidR="0090656A" w:rsidRPr="0090656A" w:rsidRDefault="0090656A" w:rsidP="0090656A">
            <w:pPr>
              <w:rPr>
                <w:rFonts w:asciiTheme="minorHAnsi" w:eastAsia="Segoe UI" w:hAnsiTheme="minorHAnsi" w:cstheme="minorHAnsi"/>
                <w:szCs w:val="22"/>
              </w:rPr>
            </w:pPr>
            <w:r>
              <w:rPr>
                <w:rFonts w:asciiTheme="minorHAnsi" w:eastAsia="Segoe UI" w:hAnsiTheme="minorHAnsi" w:cstheme="minorHAnsi"/>
                <w:szCs w:val="22"/>
              </w:rPr>
              <w:t>For m</w:t>
            </w:r>
            <w:r w:rsidRPr="00F675F0">
              <w:rPr>
                <w:rFonts w:asciiTheme="minorHAnsi" w:eastAsia="Segoe UI" w:hAnsiTheme="minorHAnsi" w:cstheme="minorHAnsi"/>
                <w:szCs w:val="22"/>
              </w:rPr>
              <w:t xml:space="preserve">ore about the </w:t>
            </w:r>
            <w:r>
              <w:rPr>
                <w:rFonts w:asciiTheme="minorHAnsi" w:eastAsia="Segoe UI" w:hAnsiTheme="minorHAnsi" w:cstheme="minorHAnsi"/>
                <w:szCs w:val="22"/>
              </w:rPr>
              <w:t>c</w:t>
            </w:r>
            <w:r w:rsidRPr="00F675F0">
              <w:rPr>
                <w:rFonts w:asciiTheme="minorHAnsi" w:eastAsia="Segoe UI" w:hAnsiTheme="minorHAnsi" w:cstheme="minorHAnsi"/>
                <w:szCs w:val="22"/>
              </w:rPr>
              <w:t>ommunity mobilizers’ role</w:t>
            </w:r>
            <w:r>
              <w:rPr>
                <w:rFonts w:asciiTheme="minorHAnsi" w:eastAsia="Segoe UI" w:hAnsiTheme="minorHAnsi" w:cstheme="minorHAnsi"/>
                <w:szCs w:val="22"/>
              </w:rPr>
              <w:t>,</w:t>
            </w:r>
            <w:r w:rsidRPr="00F675F0">
              <w:rPr>
                <w:rFonts w:asciiTheme="minorHAnsi" w:eastAsia="Segoe UI" w:hAnsiTheme="minorHAnsi" w:cstheme="minorHAnsi"/>
                <w:szCs w:val="22"/>
              </w:rPr>
              <w:t xml:space="preserve"> please see </w:t>
            </w:r>
            <w:r w:rsidRPr="005248FF">
              <w:rPr>
                <w:rFonts w:asciiTheme="minorHAnsi" w:eastAsia="Segoe UI" w:hAnsiTheme="minorHAnsi" w:cstheme="minorHAnsi"/>
                <w:szCs w:val="22"/>
              </w:rPr>
              <w:t>part 3.1.1</w:t>
            </w:r>
            <w:r>
              <w:rPr>
                <w:rFonts w:asciiTheme="minorHAnsi" w:eastAsia="Segoe UI" w:hAnsiTheme="minorHAnsi" w:cstheme="minorHAnsi"/>
                <w:szCs w:val="22"/>
              </w:rPr>
              <w:t xml:space="preserve"> </w:t>
            </w:r>
            <w:r w:rsidRPr="00F675F0">
              <w:rPr>
                <w:rFonts w:asciiTheme="minorHAnsi" w:eastAsia="Segoe UI" w:hAnsiTheme="minorHAnsi" w:cstheme="minorHAnsi"/>
                <w:szCs w:val="22"/>
              </w:rPr>
              <w:t>in the Guidelines for Applicants</w:t>
            </w:r>
            <w:r>
              <w:rPr>
                <w:rFonts w:asciiTheme="minorHAnsi" w:eastAsia="Segoe UI" w:hAnsiTheme="minorHAnsi" w:cstheme="minorHAnsi"/>
                <w:szCs w:val="22"/>
              </w:rPr>
              <w:t>.</w:t>
            </w:r>
          </w:p>
        </w:tc>
      </w:tr>
      <w:tr w:rsidR="0090656A" w:rsidRPr="0090656A" w14:paraId="2C68B76C" w14:textId="77777777" w:rsidTr="00A06CF1">
        <w:trPr>
          <w:trHeight w:val="283"/>
          <w:jc w:val="center"/>
        </w:trPr>
        <w:tc>
          <w:tcPr>
            <w:tcW w:w="2568" w:type="pct"/>
            <w:shd w:val="clear" w:color="auto" w:fill="E3F1ED" w:themeFill="accent3" w:themeFillTint="33"/>
          </w:tcPr>
          <w:p w14:paraId="371789BD" w14:textId="77777777" w:rsidR="0090656A" w:rsidRPr="0090656A" w:rsidRDefault="0090656A" w:rsidP="0090656A">
            <w:pPr>
              <w:spacing w:line="264" w:lineRule="auto"/>
              <w:rPr>
                <w:rFonts w:ascii="Calibri" w:hAnsi="Calibri" w:cs="Calibri"/>
              </w:rPr>
            </w:pPr>
            <w:bookmarkStart w:id="4" w:name="_Hlk114037728"/>
            <w:r w:rsidRPr="0090656A">
              <w:rPr>
                <w:rFonts w:ascii="Calibri" w:hAnsi="Calibri" w:cs="Calibri"/>
              </w:rPr>
              <w:t xml:space="preserve">Q.2.3. Is it allowed to organize a specific environmental action with the community within the project, can we include the Municipality and the utility company in such actions and ask for additional resources from them as well... how much can we afford to spend from this project on such an environmental action? </w:t>
            </w:r>
          </w:p>
          <w:p w14:paraId="4EBFFB38" w14:textId="3C32C184" w:rsidR="0090656A" w:rsidRPr="0090656A" w:rsidRDefault="0090656A" w:rsidP="0090656A">
            <w:pPr>
              <w:rPr>
                <w:rFonts w:asciiTheme="minorHAnsi" w:hAnsiTheme="minorHAnsi" w:cstheme="minorHAnsi"/>
                <w:szCs w:val="22"/>
                <w:lang w:val="mk-MK"/>
              </w:rPr>
            </w:pPr>
          </w:p>
        </w:tc>
        <w:tc>
          <w:tcPr>
            <w:tcW w:w="2432" w:type="pct"/>
            <w:shd w:val="clear" w:color="auto" w:fill="auto"/>
          </w:tcPr>
          <w:p w14:paraId="0F675D23" w14:textId="77777777" w:rsidR="0090656A" w:rsidRPr="00F1097B" w:rsidRDefault="0090656A" w:rsidP="0090656A">
            <w:pPr>
              <w:spacing w:line="264" w:lineRule="auto"/>
              <w:rPr>
                <w:rFonts w:ascii="Calibri" w:hAnsi="Calibri" w:cs="Calibri"/>
              </w:rPr>
            </w:pPr>
            <w:r w:rsidRPr="00F1097B">
              <w:rPr>
                <w:rFonts w:ascii="Calibri" w:hAnsi="Calibri" w:cs="Calibri"/>
              </w:rPr>
              <w:t xml:space="preserve">As stated at the end of point 2.1. from the Guidelines for Applicants, </w:t>
            </w:r>
            <w:r>
              <w:rPr>
                <w:rFonts w:ascii="Calibri" w:hAnsi="Calibri" w:cs="Calibri"/>
              </w:rPr>
              <w:t xml:space="preserve">the </w:t>
            </w:r>
            <w:r w:rsidRPr="00F1097B">
              <w:rPr>
                <w:rFonts w:ascii="Calibri" w:hAnsi="Calibri" w:cs="Calibri"/>
              </w:rPr>
              <w:t>Innovative Initiatives do not aim to solve problems or implement the promised solutions from the electoral programs of the elected local authorities. Within this project, you can involve the community in activities listed in point 3.3 of the Guidelines for Applicants.</w:t>
            </w:r>
          </w:p>
          <w:p w14:paraId="0B6CB460" w14:textId="77777777" w:rsidR="0090656A" w:rsidRDefault="0090656A" w:rsidP="0090656A">
            <w:pPr>
              <w:ind w:firstLine="306"/>
              <w:rPr>
                <w:rFonts w:asciiTheme="minorHAnsi" w:hAnsiTheme="minorHAnsi" w:cstheme="minorHAnsi"/>
              </w:rPr>
            </w:pPr>
          </w:p>
          <w:p w14:paraId="6450843D" w14:textId="77777777" w:rsidR="0090656A" w:rsidRPr="00573B53" w:rsidRDefault="0090656A" w:rsidP="0090656A">
            <w:pPr>
              <w:ind w:firstLine="306"/>
              <w:rPr>
                <w:rFonts w:asciiTheme="minorHAnsi" w:hAnsiTheme="minorHAnsi" w:cstheme="minorHAnsi"/>
              </w:rPr>
            </w:pPr>
          </w:p>
          <w:p w14:paraId="704F4721" w14:textId="77777777" w:rsidR="0090656A" w:rsidRPr="0090656A" w:rsidRDefault="0090656A" w:rsidP="0090656A">
            <w:pPr>
              <w:rPr>
                <w:rFonts w:asciiTheme="minorHAnsi" w:eastAsia="Segoe UI" w:hAnsiTheme="minorHAnsi" w:cstheme="minorHAnsi"/>
                <w:szCs w:val="22"/>
              </w:rPr>
            </w:pPr>
          </w:p>
        </w:tc>
      </w:tr>
      <w:tr w:rsidR="0090656A" w:rsidRPr="0090656A" w14:paraId="64CD53C5" w14:textId="77777777" w:rsidTr="00A06CF1">
        <w:trPr>
          <w:trHeight w:val="283"/>
          <w:jc w:val="center"/>
        </w:trPr>
        <w:tc>
          <w:tcPr>
            <w:tcW w:w="2568" w:type="pct"/>
            <w:shd w:val="clear" w:color="auto" w:fill="E3F1ED" w:themeFill="accent3" w:themeFillTint="33"/>
          </w:tcPr>
          <w:p w14:paraId="4F1C74D6" w14:textId="77777777" w:rsidR="0090656A" w:rsidRPr="0090656A" w:rsidRDefault="0090656A" w:rsidP="0090656A">
            <w:pPr>
              <w:spacing w:line="264" w:lineRule="auto"/>
              <w:rPr>
                <w:rFonts w:ascii="Calibri" w:hAnsi="Calibri" w:cs="Calibri"/>
              </w:rPr>
            </w:pPr>
            <w:r w:rsidRPr="0090656A">
              <w:rPr>
                <w:rFonts w:ascii="Calibri" w:hAnsi="Calibri" w:cs="Calibri"/>
              </w:rPr>
              <w:t>Q.2.4. Does the project need to be registered in Secretariat for European Affairs?</w:t>
            </w:r>
          </w:p>
          <w:p w14:paraId="79252B81" w14:textId="77777777" w:rsidR="0090656A" w:rsidRPr="0090656A" w:rsidRDefault="0090656A" w:rsidP="0090656A">
            <w:pPr>
              <w:rPr>
                <w:rFonts w:asciiTheme="minorHAnsi" w:eastAsia="MS Mincho" w:hAnsiTheme="minorHAnsi" w:cstheme="minorHAnsi"/>
                <w:szCs w:val="22"/>
              </w:rPr>
            </w:pPr>
          </w:p>
        </w:tc>
        <w:tc>
          <w:tcPr>
            <w:tcW w:w="2432" w:type="pct"/>
            <w:shd w:val="clear" w:color="auto" w:fill="auto"/>
          </w:tcPr>
          <w:p w14:paraId="7FEE0F4B" w14:textId="449002E2" w:rsidR="0090656A" w:rsidRPr="00F1097B" w:rsidRDefault="0090656A" w:rsidP="0090656A">
            <w:pPr>
              <w:spacing w:line="264" w:lineRule="auto"/>
              <w:rPr>
                <w:rFonts w:ascii="Calibri" w:hAnsi="Calibri" w:cs="Calibri"/>
              </w:rPr>
            </w:pPr>
            <w:r w:rsidRPr="00F1097B">
              <w:rPr>
                <w:rFonts w:ascii="Calibri" w:hAnsi="Calibri" w:cs="Calibri"/>
              </w:rPr>
              <w:t>Successful grantees can register the</w:t>
            </w:r>
            <w:r>
              <w:rPr>
                <w:rFonts w:ascii="Calibri" w:hAnsi="Calibri" w:cs="Calibri"/>
              </w:rPr>
              <w:t>ir</w:t>
            </w:r>
            <w:r w:rsidRPr="00F1097B">
              <w:rPr>
                <w:rFonts w:ascii="Calibri" w:hAnsi="Calibri" w:cs="Calibri"/>
              </w:rPr>
              <w:t xml:space="preserve"> initiatives in </w:t>
            </w:r>
            <w:r>
              <w:rPr>
                <w:rFonts w:ascii="Calibri" w:hAnsi="Calibri" w:cs="Calibri"/>
              </w:rPr>
              <w:t xml:space="preserve">the </w:t>
            </w:r>
            <w:r w:rsidRPr="00F1097B">
              <w:rPr>
                <w:rFonts w:ascii="Calibri" w:hAnsi="Calibri" w:cs="Calibri"/>
              </w:rPr>
              <w:t xml:space="preserve">Secretariat for European Affairs. If the grantees decide not to register the initiatives, </w:t>
            </w:r>
            <w:r>
              <w:rPr>
                <w:rFonts w:ascii="Calibri" w:hAnsi="Calibri" w:cs="Calibri"/>
              </w:rPr>
              <w:t>they should</w:t>
            </w:r>
            <w:r w:rsidRPr="00F1097B">
              <w:rPr>
                <w:rFonts w:ascii="Calibri" w:hAnsi="Calibri" w:cs="Calibri"/>
              </w:rPr>
              <w:t xml:space="preserve"> note that VAT costs are not eligible/provided within this Call and they will have to be paid by the grantees.</w:t>
            </w:r>
          </w:p>
          <w:p w14:paraId="2202E9BA" w14:textId="49AA8831" w:rsidR="0090656A" w:rsidRPr="0090656A" w:rsidRDefault="0090656A" w:rsidP="0090656A">
            <w:pPr>
              <w:ind w:firstLine="306"/>
              <w:rPr>
                <w:rFonts w:asciiTheme="minorHAnsi" w:eastAsia="Segoe UI" w:hAnsiTheme="minorHAnsi" w:cstheme="minorHAnsi"/>
                <w:szCs w:val="22"/>
              </w:rPr>
            </w:pPr>
          </w:p>
        </w:tc>
      </w:tr>
      <w:bookmarkEnd w:id="4"/>
      <w:tr w:rsidR="00887102" w:rsidRPr="0090656A" w14:paraId="28289EDC" w14:textId="77777777" w:rsidTr="00AE4072">
        <w:trPr>
          <w:trHeight w:val="526"/>
          <w:jc w:val="center"/>
        </w:trPr>
        <w:tc>
          <w:tcPr>
            <w:tcW w:w="5000" w:type="pct"/>
            <w:gridSpan w:val="2"/>
            <w:shd w:val="clear" w:color="auto" w:fill="75BDA7" w:themeFill="accent3"/>
            <w:vAlign w:val="center"/>
          </w:tcPr>
          <w:p w14:paraId="6C0F75D7" w14:textId="39238A8E" w:rsidR="00887102" w:rsidRPr="0090656A" w:rsidRDefault="00887102" w:rsidP="0090656A">
            <w:pPr>
              <w:jc w:val="center"/>
              <w:rPr>
                <w:rFonts w:asciiTheme="minorHAnsi" w:hAnsiTheme="minorHAnsi" w:cstheme="minorHAnsi"/>
                <w:b/>
                <w:sz w:val="24"/>
                <w:u w:val="single"/>
                <w:lang w:val="en-GB"/>
              </w:rPr>
            </w:pPr>
            <w:r w:rsidRPr="0090656A">
              <w:rPr>
                <w:rFonts w:asciiTheme="minorHAnsi" w:hAnsiTheme="minorHAnsi" w:cstheme="minorHAnsi"/>
                <w:b/>
                <w:sz w:val="24"/>
              </w:rPr>
              <w:t>Questions asked during the Info session held on 14.09.2022</w:t>
            </w:r>
          </w:p>
        </w:tc>
      </w:tr>
      <w:tr w:rsidR="009D4782" w:rsidRPr="0090656A" w14:paraId="41B8E936" w14:textId="77777777" w:rsidTr="00A06CF1">
        <w:trPr>
          <w:trHeight w:val="283"/>
          <w:jc w:val="center"/>
        </w:trPr>
        <w:tc>
          <w:tcPr>
            <w:tcW w:w="2568" w:type="pct"/>
            <w:shd w:val="clear" w:color="auto" w:fill="E3F1ED" w:themeFill="accent3" w:themeFillTint="33"/>
          </w:tcPr>
          <w:p w14:paraId="0AC9DAEC" w14:textId="58C3A657" w:rsidR="009D4782" w:rsidRPr="0090656A" w:rsidRDefault="009D4782" w:rsidP="009D4782">
            <w:pPr>
              <w:rPr>
                <w:rFonts w:asciiTheme="minorHAnsi" w:eastAsia="MS Mincho" w:hAnsiTheme="minorHAnsi" w:cstheme="minorHAnsi"/>
                <w:szCs w:val="22"/>
                <w:lang w:val="mk-MK"/>
              </w:rPr>
            </w:pPr>
            <w:r w:rsidRPr="0090656A">
              <w:rPr>
                <w:rFonts w:asciiTheme="minorHAnsi" w:eastAsia="MS Mincho" w:hAnsiTheme="minorHAnsi" w:cstheme="minorHAnsi"/>
                <w:szCs w:val="22"/>
              </w:rPr>
              <w:t xml:space="preserve">Q.3.1. Is it important when the organization is registered and how long has the organization existed? </w:t>
            </w:r>
          </w:p>
        </w:tc>
        <w:tc>
          <w:tcPr>
            <w:tcW w:w="2432" w:type="pct"/>
            <w:shd w:val="clear" w:color="auto" w:fill="auto"/>
          </w:tcPr>
          <w:p w14:paraId="2A511791" w14:textId="05E46B31" w:rsidR="009D4782" w:rsidRPr="0090656A" w:rsidRDefault="009D4782" w:rsidP="009D4782">
            <w:pPr>
              <w:rPr>
                <w:rFonts w:asciiTheme="minorHAnsi" w:hAnsiTheme="minorHAnsi" w:cstheme="minorHAnsi"/>
              </w:rPr>
            </w:pPr>
            <w:r w:rsidRPr="0090656A">
              <w:rPr>
                <w:rFonts w:asciiTheme="minorHAnsi" w:hAnsiTheme="minorHAnsi" w:cstheme="minorHAnsi"/>
              </w:rPr>
              <w:t>No, it is not mentioned as an eligibility criterion in the Guidelines for Applicants.</w:t>
            </w:r>
          </w:p>
          <w:p w14:paraId="7CE03E09" w14:textId="3FBB3572" w:rsidR="009D4782" w:rsidRPr="0090656A" w:rsidRDefault="009D4782" w:rsidP="009D4782">
            <w:pPr>
              <w:rPr>
                <w:rFonts w:asciiTheme="minorHAnsi" w:eastAsia="Segoe UI" w:hAnsiTheme="minorHAnsi" w:cstheme="minorHAnsi"/>
                <w:szCs w:val="22"/>
              </w:rPr>
            </w:pPr>
          </w:p>
        </w:tc>
      </w:tr>
      <w:tr w:rsidR="009D4782" w:rsidRPr="0090656A" w14:paraId="24A7E11B" w14:textId="77777777" w:rsidTr="00A06CF1">
        <w:trPr>
          <w:trHeight w:val="283"/>
          <w:jc w:val="center"/>
        </w:trPr>
        <w:tc>
          <w:tcPr>
            <w:tcW w:w="2568" w:type="pct"/>
            <w:shd w:val="clear" w:color="auto" w:fill="E3F1ED" w:themeFill="accent3" w:themeFillTint="33"/>
          </w:tcPr>
          <w:p w14:paraId="22079A89" w14:textId="713DDBDD" w:rsidR="009D4782" w:rsidRPr="0090656A" w:rsidRDefault="009D4782" w:rsidP="009D4782">
            <w:pPr>
              <w:rPr>
                <w:rFonts w:asciiTheme="minorHAnsi" w:eastAsia="MS Mincho" w:hAnsiTheme="minorHAnsi" w:cstheme="minorHAnsi"/>
                <w:szCs w:val="22"/>
                <w:lang w:val="mk-MK"/>
              </w:rPr>
            </w:pPr>
            <w:r w:rsidRPr="0090656A">
              <w:rPr>
                <w:rFonts w:asciiTheme="minorHAnsi" w:eastAsia="MS Mincho" w:hAnsiTheme="minorHAnsi" w:cstheme="minorHAnsi"/>
                <w:szCs w:val="22"/>
              </w:rPr>
              <w:t>Q.3.2. Is it allowed the mobilizers’ CVs to be written in Macedonian?</w:t>
            </w:r>
          </w:p>
        </w:tc>
        <w:tc>
          <w:tcPr>
            <w:tcW w:w="2432" w:type="pct"/>
            <w:shd w:val="clear" w:color="auto" w:fill="auto"/>
          </w:tcPr>
          <w:p w14:paraId="32431724" w14:textId="61C72623" w:rsidR="009D4782" w:rsidRPr="0090656A" w:rsidRDefault="009D4782" w:rsidP="009D4782">
            <w:pPr>
              <w:rPr>
                <w:rFonts w:asciiTheme="minorHAnsi" w:hAnsiTheme="minorHAnsi" w:cstheme="minorHAnsi"/>
              </w:rPr>
            </w:pPr>
            <w:r w:rsidRPr="0090656A">
              <w:rPr>
                <w:rFonts w:asciiTheme="minorHAnsi" w:hAnsiTheme="minorHAnsi" w:cstheme="minorHAnsi"/>
              </w:rPr>
              <w:t>Yes, you can use the CV format in Macedonian or Albanian language.</w:t>
            </w:r>
          </w:p>
          <w:p w14:paraId="18C04F1E" w14:textId="0BFE34FA" w:rsidR="009D4782" w:rsidRPr="0090656A" w:rsidRDefault="009D4782" w:rsidP="009D4782">
            <w:pPr>
              <w:rPr>
                <w:rFonts w:asciiTheme="minorHAnsi" w:eastAsia="Segoe UI" w:hAnsiTheme="minorHAnsi" w:cstheme="minorHAnsi"/>
                <w:szCs w:val="22"/>
                <w:lang w:val="mk-MK"/>
              </w:rPr>
            </w:pPr>
          </w:p>
        </w:tc>
      </w:tr>
      <w:tr w:rsidR="009D4782" w:rsidRPr="0090656A" w14:paraId="644C7296" w14:textId="77777777" w:rsidTr="00A06CF1">
        <w:trPr>
          <w:trHeight w:val="283"/>
          <w:jc w:val="center"/>
        </w:trPr>
        <w:tc>
          <w:tcPr>
            <w:tcW w:w="2568" w:type="pct"/>
            <w:shd w:val="clear" w:color="auto" w:fill="E3F1ED" w:themeFill="accent3" w:themeFillTint="33"/>
          </w:tcPr>
          <w:p w14:paraId="40958163" w14:textId="44519F92" w:rsidR="009D4782" w:rsidRPr="0090656A" w:rsidRDefault="009D4782" w:rsidP="009D4782">
            <w:pPr>
              <w:rPr>
                <w:rFonts w:asciiTheme="minorHAnsi" w:eastAsia="MS Mincho" w:hAnsiTheme="minorHAnsi" w:cstheme="minorHAnsi"/>
                <w:szCs w:val="22"/>
              </w:rPr>
            </w:pPr>
            <w:r w:rsidRPr="0090656A">
              <w:rPr>
                <w:rFonts w:asciiTheme="minorHAnsi" w:eastAsia="MS Mincho" w:hAnsiTheme="minorHAnsi" w:cstheme="minorHAnsi"/>
                <w:szCs w:val="22"/>
              </w:rPr>
              <w:t>Q.3.3. Is it allowed the budgeted fee for the staff engaged for implementing the pro</w:t>
            </w:r>
            <w:r w:rsidRPr="0090656A">
              <w:rPr>
                <w:rFonts w:asciiTheme="minorHAnsi" w:eastAsia="MS Mincho" w:hAnsiTheme="minorHAnsi" w:cstheme="minorHAnsi"/>
                <w:szCs w:val="22"/>
                <w:lang w:val="mk-MK"/>
              </w:rPr>
              <w:t>ј</w:t>
            </w:r>
            <w:r w:rsidRPr="0090656A">
              <w:rPr>
                <w:rFonts w:asciiTheme="minorHAnsi" w:eastAsia="MS Mincho" w:hAnsiTheme="minorHAnsi" w:cstheme="minorHAnsi"/>
                <w:szCs w:val="22"/>
              </w:rPr>
              <w:t xml:space="preserve">ect activities to be allocated in group </w:t>
            </w:r>
            <w:r w:rsidRPr="0090656A">
              <w:rPr>
                <w:rFonts w:asciiTheme="minorHAnsi" w:eastAsia="MS Mincho" w:hAnsiTheme="minorHAnsi" w:cstheme="minorHAnsi"/>
                <w:i/>
                <w:szCs w:val="22"/>
              </w:rPr>
              <w:t>Direct costs</w:t>
            </w:r>
            <w:r w:rsidRPr="0090656A">
              <w:rPr>
                <w:rFonts w:asciiTheme="minorHAnsi" w:eastAsia="MS Mincho" w:hAnsiTheme="minorHAnsi" w:cstheme="minorHAnsi"/>
                <w:szCs w:val="22"/>
              </w:rPr>
              <w:t>?</w:t>
            </w:r>
          </w:p>
        </w:tc>
        <w:tc>
          <w:tcPr>
            <w:tcW w:w="2432" w:type="pct"/>
            <w:shd w:val="clear" w:color="auto" w:fill="auto"/>
          </w:tcPr>
          <w:p w14:paraId="51E6A80C" w14:textId="40F01B1B" w:rsidR="009D4782" w:rsidRPr="0090656A" w:rsidRDefault="009D4782" w:rsidP="009D4782">
            <w:pPr>
              <w:rPr>
                <w:rFonts w:asciiTheme="minorHAnsi" w:hAnsiTheme="minorHAnsi" w:cstheme="minorHAnsi"/>
              </w:rPr>
            </w:pPr>
            <w:r w:rsidRPr="0090656A">
              <w:rPr>
                <w:rFonts w:asciiTheme="minorHAnsi" w:hAnsiTheme="minorHAnsi" w:cstheme="minorHAnsi"/>
              </w:rPr>
              <w:t xml:space="preserve">Yes. </w:t>
            </w:r>
            <w:r w:rsidR="00E7524D" w:rsidRPr="0090656A">
              <w:rPr>
                <w:rFonts w:asciiTheme="minorHAnsi" w:hAnsiTheme="minorHAnsi" w:cstheme="minorHAnsi"/>
              </w:rPr>
              <w:t>Please</w:t>
            </w:r>
            <w:r w:rsidRPr="0090656A">
              <w:rPr>
                <w:rFonts w:asciiTheme="minorHAnsi" w:hAnsiTheme="minorHAnsi" w:cstheme="minorHAnsi"/>
              </w:rPr>
              <w:t xml:space="preserve"> ensure that there is not a double financing of the human resources. For example: if a person in the budget is </w:t>
            </w:r>
            <w:r w:rsidR="00E7524D" w:rsidRPr="0090656A">
              <w:rPr>
                <w:rFonts w:asciiTheme="minorHAnsi" w:hAnsiTheme="minorHAnsi" w:cstheme="minorHAnsi"/>
              </w:rPr>
              <w:t>placed</w:t>
            </w:r>
            <w:r w:rsidRPr="0090656A">
              <w:rPr>
                <w:rFonts w:asciiTheme="minorHAnsi" w:hAnsiTheme="minorHAnsi" w:cstheme="minorHAnsi"/>
              </w:rPr>
              <w:t xml:space="preserve"> in the category of </w:t>
            </w:r>
            <w:r w:rsidRPr="0090656A">
              <w:rPr>
                <w:rFonts w:asciiTheme="minorHAnsi" w:hAnsiTheme="minorHAnsi" w:cstheme="minorHAnsi"/>
                <w:i/>
              </w:rPr>
              <w:lastRenderedPageBreak/>
              <w:t>Human resources</w:t>
            </w:r>
            <w:r w:rsidRPr="0090656A">
              <w:rPr>
                <w:rFonts w:asciiTheme="minorHAnsi" w:hAnsiTheme="minorHAnsi" w:cstheme="minorHAnsi"/>
              </w:rPr>
              <w:t xml:space="preserve">, </w:t>
            </w:r>
            <w:r w:rsidR="00E7524D" w:rsidRPr="0090656A">
              <w:rPr>
                <w:rFonts w:asciiTheme="minorHAnsi" w:hAnsiTheme="minorHAnsi" w:cstheme="minorHAnsi"/>
              </w:rPr>
              <w:t>the same person</w:t>
            </w:r>
            <w:r w:rsidRPr="0090656A">
              <w:rPr>
                <w:rFonts w:asciiTheme="minorHAnsi" w:hAnsiTheme="minorHAnsi" w:cstheme="minorHAnsi"/>
              </w:rPr>
              <w:t xml:space="preserve"> </w:t>
            </w:r>
            <w:r w:rsidR="00E7524D" w:rsidRPr="0090656A">
              <w:rPr>
                <w:rFonts w:asciiTheme="minorHAnsi" w:hAnsiTheme="minorHAnsi" w:cstheme="minorHAnsi"/>
              </w:rPr>
              <w:t>should</w:t>
            </w:r>
            <w:r w:rsidRPr="0090656A">
              <w:rPr>
                <w:rFonts w:asciiTheme="minorHAnsi" w:hAnsiTheme="minorHAnsi" w:cstheme="minorHAnsi"/>
              </w:rPr>
              <w:t xml:space="preserve"> not </w:t>
            </w:r>
            <w:r w:rsidR="00E7524D" w:rsidRPr="0090656A">
              <w:rPr>
                <w:rFonts w:asciiTheme="minorHAnsi" w:hAnsiTheme="minorHAnsi" w:cstheme="minorHAnsi"/>
              </w:rPr>
              <w:t xml:space="preserve">be placed in the category of </w:t>
            </w:r>
            <w:r w:rsidR="00E7524D" w:rsidRPr="0090656A">
              <w:rPr>
                <w:rFonts w:asciiTheme="minorHAnsi" w:hAnsiTheme="minorHAnsi" w:cstheme="minorHAnsi"/>
                <w:i/>
              </w:rPr>
              <w:t>Direct costs</w:t>
            </w:r>
            <w:r w:rsidR="00E7524D" w:rsidRPr="0090656A">
              <w:rPr>
                <w:rFonts w:asciiTheme="minorHAnsi" w:hAnsiTheme="minorHAnsi" w:cstheme="minorHAnsi"/>
              </w:rPr>
              <w:t>.</w:t>
            </w:r>
          </w:p>
          <w:p w14:paraId="42918948" w14:textId="18E7018A" w:rsidR="009D4782" w:rsidRPr="0090656A" w:rsidRDefault="009D4782" w:rsidP="009D4782">
            <w:pPr>
              <w:rPr>
                <w:rFonts w:asciiTheme="minorHAnsi" w:eastAsia="Segoe UI" w:hAnsiTheme="minorHAnsi" w:cstheme="minorHAnsi"/>
                <w:szCs w:val="22"/>
                <w:lang w:val="mk-MK"/>
              </w:rPr>
            </w:pPr>
            <w:r w:rsidRPr="0090656A">
              <w:rPr>
                <w:rFonts w:asciiTheme="minorHAnsi" w:hAnsiTheme="minorHAnsi" w:cstheme="minorHAnsi"/>
              </w:rPr>
              <w:t xml:space="preserve">  </w:t>
            </w:r>
          </w:p>
        </w:tc>
      </w:tr>
      <w:tr w:rsidR="009D4782" w:rsidRPr="0090656A" w14:paraId="5B1EE2A7" w14:textId="77777777" w:rsidTr="00A06CF1">
        <w:trPr>
          <w:trHeight w:val="283"/>
          <w:jc w:val="center"/>
        </w:trPr>
        <w:tc>
          <w:tcPr>
            <w:tcW w:w="2568" w:type="pct"/>
            <w:shd w:val="clear" w:color="auto" w:fill="E3F1ED" w:themeFill="accent3" w:themeFillTint="33"/>
          </w:tcPr>
          <w:p w14:paraId="6A879D74" w14:textId="3CF04B28" w:rsidR="009D4782" w:rsidRPr="0090656A" w:rsidRDefault="009D4782" w:rsidP="009D4782">
            <w:pPr>
              <w:rPr>
                <w:rFonts w:asciiTheme="minorHAnsi" w:eastAsia="MS Mincho" w:hAnsiTheme="minorHAnsi" w:cstheme="minorHAnsi"/>
                <w:szCs w:val="22"/>
              </w:rPr>
            </w:pPr>
            <w:r w:rsidRPr="0090656A">
              <w:rPr>
                <w:rFonts w:asciiTheme="minorHAnsi" w:eastAsia="MS Mincho" w:hAnsiTheme="minorHAnsi" w:cstheme="minorHAnsi"/>
                <w:szCs w:val="22"/>
              </w:rPr>
              <w:lastRenderedPageBreak/>
              <w:t xml:space="preserve">Q.3.4. Is it allowed the activities to be implemented on locations in Skopje? </w:t>
            </w:r>
          </w:p>
        </w:tc>
        <w:tc>
          <w:tcPr>
            <w:tcW w:w="2432" w:type="pct"/>
            <w:shd w:val="clear" w:color="auto" w:fill="auto"/>
          </w:tcPr>
          <w:p w14:paraId="56209A0C" w14:textId="3C96F268" w:rsidR="009D4782" w:rsidRPr="0090656A" w:rsidRDefault="00E7524D" w:rsidP="009D4782">
            <w:pPr>
              <w:rPr>
                <w:rFonts w:asciiTheme="minorHAnsi" w:hAnsiTheme="minorHAnsi" w:cstheme="minorHAnsi"/>
              </w:rPr>
            </w:pPr>
            <w:r w:rsidRPr="0090656A">
              <w:rPr>
                <w:rFonts w:asciiTheme="minorHAnsi" w:hAnsiTheme="minorHAnsi" w:cstheme="minorHAnsi"/>
              </w:rPr>
              <w:t>Yes.</w:t>
            </w:r>
          </w:p>
          <w:p w14:paraId="6FB057A2" w14:textId="77777777" w:rsidR="009D4782" w:rsidRPr="0090656A" w:rsidRDefault="009D4782" w:rsidP="009D4782">
            <w:pPr>
              <w:rPr>
                <w:rFonts w:asciiTheme="minorHAnsi" w:eastAsia="Segoe UI" w:hAnsiTheme="minorHAnsi" w:cstheme="minorHAnsi"/>
                <w:szCs w:val="22"/>
              </w:rPr>
            </w:pPr>
          </w:p>
        </w:tc>
      </w:tr>
      <w:tr w:rsidR="009D4782" w:rsidRPr="0090656A" w14:paraId="2723660B" w14:textId="77777777" w:rsidTr="00A06CF1">
        <w:trPr>
          <w:trHeight w:val="283"/>
          <w:jc w:val="center"/>
        </w:trPr>
        <w:tc>
          <w:tcPr>
            <w:tcW w:w="2568" w:type="pct"/>
            <w:shd w:val="clear" w:color="auto" w:fill="E3F1ED" w:themeFill="accent3" w:themeFillTint="33"/>
          </w:tcPr>
          <w:p w14:paraId="269D2B22" w14:textId="77777777" w:rsidR="00E7524D" w:rsidRPr="0090656A" w:rsidRDefault="009D4782" w:rsidP="009D4782">
            <w:pPr>
              <w:rPr>
                <w:rFonts w:asciiTheme="minorHAnsi" w:eastAsia="MS Mincho" w:hAnsiTheme="minorHAnsi" w:cstheme="minorHAnsi"/>
                <w:szCs w:val="22"/>
              </w:rPr>
            </w:pPr>
            <w:r w:rsidRPr="0090656A">
              <w:rPr>
                <w:rFonts w:asciiTheme="minorHAnsi" w:eastAsia="MS Mincho" w:hAnsiTheme="minorHAnsi" w:cstheme="minorHAnsi"/>
                <w:szCs w:val="22"/>
              </w:rPr>
              <w:t>Q.3.5. How to determine the mobilizers’ salaries? Is IFES responsible for the mobilizers’ capacity building?</w:t>
            </w:r>
          </w:p>
          <w:p w14:paraId="08EA3F24" w14:textId="77777777" w:rsidR="00E7524D" w:rsidRPr="0090656A" w:rsidRDefault="00E7524D" w:rsidP="009D4782">
            <w:pPr>
              <w:rPr>
                <w:rFonts w:asciiTheme="minorHAnsi" w:eastAsia="MS Mincho" w:hAnsiTheme="minorHAnsi" w:cstheme="minorHAnsi"/>
                <w:szCs w:val="22"/>
              </w:rPr>
            </w:pPr>
          </w:p>
          <w:p w14:paraId="7580DD2D" w14:textId="6F9CB822" w:rsidR="009D4782" w:rsidRPr="0090656A" w:rsidRDefault="009D4782" w:rsidP="009D4782">
            <w:pPr>
              <w:rPr>
                <w:rFonts w:asciiTheme="minorHAnsi" w:eastAsia="MS Mincho" w:hAnsiTheme="minorHAnsi" w:cstheme="minorHAnsi"/>
                <w:szCs w:val="22"/>
              </w:rPr>
            </w:pPr>
            <w:r w:rsidRPr="0090656A">
              <w:rPr>
                <w:rFonts w:asciiTheme="minorHAnsi" w:eastAsia="MS Mincho" w:hAnsiTheme="minorHAnsi" w:cstheme="minorHAnsi"/>
                <w:szCs w:val="22"/>
              </w:rPr>
              <w:t xml:space="preserve"> </w:t>
            </w:r>
          </w:p>
        </w:tc>
        <w:tc>
          <w:tcPr>
            <w:tcW w:w="2432" w:type="pct"/>
            <w:shd w:val="clear" w:color="auto" w:fill="auto"/>
          </w:tcPr>
          <w:p w14:paraId="23631252" w14:textId="77777777" w:rsidR="00E7524D" w:rsidRPr="0090656A" w:rsidRDefault="00E7524D" w:rsidP="009D4782">
            <w:pPr>
              <w:rPr>
                <w:rFonts w:asciiTheme="minorHAnsi" w:eastAsia="Segoe UI" w:hAnsiTheme="minorHAnsi" w:cstheme="minorHAnsi"/>
                <w:szCs w:val="22"/>
              </w:rPr>
            </w:pPr>
            <w:r w:rsidRPr="0090656A">
              <w:rPr>
                <w:rFonts w:asciiTheme="minorHAnsi" w:eastAsia="Segoe UI" w:hAnsiTheme="minorHAnsi" w:cstheme="minorHAnsi"/>
                <w:szCs w:val="22"/>
              </w:rPr>
              <w:t xml:space="preserve">Regarding the fees, it’s good the mobilizers to be a part of the team, to be closely involved in the implementation of the activities that are part of the initiative. The amount of the fee is determined by the organization itself. </w:t>
            </w:r>
          </w:p>
          <w:p w14:paraId="6BB202D4" w14:textId="661F96EA" w:rsidR="00E7524D" w:rsidRPr="0090656A" w:rsidRDefault="00E7524D" w:rsidP="009D4782">
            <w:pPr>
              <w:rPr>
                <w:rFonts w:asciiTheme="minorHAnsi" w:eastAsia="Segoe UI" w:hAnsiTheme="minorHAnsi" w:cstheme="minorHAnsi"/>
                <w:szCs w:val="22"/>
              </w:rPr>
            </w:pPr>
            <w:r w:rsidRPr="0090656A">
              <w:rPr>
                <w:rFonts w:asciiTheme="minorHAnsi" w:eastAsia="Segoe UI" w:hAnsiTheme="minorHAnsi" w:cstheme="minorHAnsi"/>
                <w:szCs w:val="22"/>
              </w:rPr>
              <w:t xml:space="preserve">IFES will be responsible for the trainings. With that training the mobilizers will receive instructions how they will perform the monitoring, how they will measure the effects of the community mobilization (the initiative). The trainings will be attended </w:t>
            </w:r>
            <w:r w:rsidR="004822C6" w:rsidRPr="0090656A">
              <w:rPr>
                <w:rFonts w:asciiTheme="minorHAnsi" w:eastAsia="Segoe UI" w:hAnsiTheme="minorHAnsi" w:cstheme="minorHAnsi"/>
                <w:szCs w:val="22"/>
              </w:rPr>
              <w:t>by mobilizers</w:t>
            </w:r>
            <w:r w:rsidRPr="0090656A">
              <w:rPr>
                <w:rFonts w:asciiTheme="minorHAnsi" w:eastAsia="Segoe UI" w:hAnsiTheme="minorHAnsi" w:cstheme="minorHAnsi"/>
                <w:szCs w:val="22"/>
              </w:rPr>
              <w:t xml:space="preserve"> who will be </w:t>
            </w:r>
            <w:r w:rsidR="004822C6" w:rsidRPr="0090656A">
              <w:rPr>
                <w:rFonts w:asciiTheme="minorHAnsi" w:eastAsia="Segoe UI" w:hAnsiTheme="minorHAnsi" w:cstheme="minorHAnsi"/>
                <w:szCs w:val="22"/>
              </w:rPr>
              <w:t>proposed by the organizations during the application phase. Their engagement will be to monitor and fill in a matrix on how many of the promises of the local authorities (that are a part of the application) are being implemented.</w:t>
            </w:r>
          </w:p>
        </w:tc>
      </w:tr>
      <w:tr w:rsidR="00F72A7C" w:rsidRPr="0090656A" w14:paraId="263BD37A" w14:textId="77777777" w:rsidTr="00A06CF1">
        <w:trPr>
          <w:trHeight w:val="283"/>
          <w:jc w:val="center"/>
        </w:trPr>
        <w:tc>
          <w:tcPr>
            <w:tcW w:w="2568" w:type="pct"/>
            <w:shd w:val="clear" w:color="auto" w:fill="E3F1ED" w:themeFill="accent3" w:themeFillTint="33"/>
          </w:tcPr>
          <w:p w14:paraId="088B6A04" w14:textId="05AA88B1" w:rsidR="00F72A7C" w:rsidRPr="0090656A" w:rsidRDefault="00F72A7C" w:rsidP="00F72A7C">
            <w:pPr>
              <w:spacing w:line="264" w:lineRule="auto"/>
              <w:rPr>
                <w:rFonts w:ascii="Calibri" w:hAnsi="Calibri" w:cs="Calibri"/>
              </w:rPr>
            </w:pPr>
            <w:r w:rsidRPr="0090656A">
              <w:rPr>
                <w:rFonts w:ascii="Calibri" w:hAnsi="Calibri" w:cs="Calibri"/>
              </w:rPr>
              <w:t>Q.3.6. Does the project need to be registered in Secretariat for European Affairs?</w:t>
            </w:r>
          </w:p>
          <w:p w14:paraId="7F7D3F0A" w14:textId="4F66F1B4" w:rsidR="00F72A7C" w:rsidRPr="0090656A" w:rsidRDefault="00F72A7C" w:rsidP="00F72A7C">
            <w:pPr>
              <w:rPr>
                <w:rFonts w:asciiTheme="minorHAnsi" w:eastAsia="MS Mincho" w:hAnsiTheme="minorHAnsi" w:cstheme="minorHAnsi"/>
                <w:szCs w:val="22"/>
              </w:rPr>
            </w:pPr>
          </w:p>
        </w:tc>
        <w:tc>
          <w:tcPr>
            <w:tcW w:w="2432" w:type="pct"/>
            <w:shd w:val="clear" w:color="auto" w:fill="auto"/>
          </w:tcPr>
          <w:p w14:paraId="02E8561A" w14:textId="71CEC558" w:rsidR="00F72A7C" w:rsidRPr="0090656A" w:rsidRDefault="003522C7" w:rsidP="00F72A7C">
            <w:pPr>
              <w:rPr>
                <w:rFonts w:asciiTheme="minorHAnsi" w:eastAsia="Segoe UI" w:hAnsiTheme="minorHAnsi" w:cstheme="minorHAnsi"/>
                <w:szCs w:val="22"/>
              </w:rPr>
            </w:pPr>
            <w:r w:rsidRPr="0090656A">
              <w:rPr>
                <w:rFonts w:asciiTheme="minorHAnsi" w:hAnsiTheme="minorHAnsi" w:cstheme="minorHAnsi"/>
                <w:szCs w:val="22"/>
              </w:rPr>
              <w:t>Please see the answer in Q.2.4.</w:t>
            </w:r>
          </w:p>
        </w:tc>
      </w:tr>
      <w:tr w:rsidR="004822C6" w:rsidRPr="0090656A" w14:paraId="2E249568" w14:textId="77777777" w:rsidTr="00A06CF1">
        <w:trPr>
          <w:trHeight w:val="283"/>
          <w:jc w:val="center"/>
        </w:trPr>
        <w:tc>
          <w:tcPr>
            <w:tcW w:w="2568" w:type="pct"/>
            <w:shd w:val="clear" w:color="auto" w:fill="E3F1ED" w:themeFill="accent3" w:themeFillTint="33"/>
          </w:tcPr>
          <w:p w14:paraId="0F5CE295" w14:textId="77777777" w:rsidR="004822C6" w:rsidRPr="0090656A" w:rsidRDefault="004822C6" w:rsidP="004822C6">
            <w:pPr>
              <w:rPr>
                <w:rFonts w:asciiTheme="minorHAnsi" w:eastAsia="MS Mincho" w:hAnsiTheme="minorHAnsi" w:cstheme="minorHAnsi"/>
                <w:szCs w:val="22"/>
              </w:rPr>
            </w:pPr>
            <w:r w:rsidRPr="0090656A">
              <w:rPr>
                <w:rFonts w:asciiTheme="minorHAnsi" w:eastAsia="MS Mincho" w:hAnsiTheme="minorHAnsi" w:cstheme="minorHAnsi"/>
                <w:szCs w:val="22"/>
              </w:rPr>
              <w:t xml:space="preserve">Q.3.7. What is the initiative starting time period and when should it end? </w:t>
            </w:r>
          </w:p>
          <w:p w14:paraId="169D667C" w14:textId="654F7648" w:rsidR="004822C6" w:rsidRPr="0090656A" w:rsidRDefault="004822C6" w:rsidP="004822C6">
            <w:pPr>
              <w:rPr>
                <w:rFonts w:asciiTheme="minorHAnsi" w:eastAsia="MS Mincho" w:hAnsiTheme="minorHAnsi" w:cstheme="minorHAnsi"/>
                <w:szCs w:val="22"/>
              </w:rPr>
            </w:pPr>
          </w:p>
        </w:tc>
        <w:tc>
          <w:tcPr>
            <w:tcW w:w="2432" w:type="pct"/>
            <w:shd w:val="clear" w:color="auto" w:fill="auto"/>
          </w:tcPr>
          <w:p w14:paraId="2F7171B9" w14:textId="34799D0C" w:rsidR="008D693F" w:rsidRPr="0090656A" w:rsidRDefault="008D693F" w:rsidP="008D693F">
            <w:pPr>
              <w:rPr>
                <w:rFonts w:asciiTheme="minorHAnsi" w:eastAsia="Segoe UI" w:hAnsiTheme="minorHAnsi" w:cstheme="minorHAnsi"/>
                <w:szCs w:val="22"/>
              </w:rPr>
            </w:pPr>
            <w:r w:rsidRPr="0090656A">
              <w:rPr>
                <w:rFonts w:asciiTheme="minorHAnsi" w:eastAsia="Segoe UI" w:hAnsiTheme="minorHAnsi" w:cstheme="minorHAnsi"/>
                <w:szCs w:val="22"/>
              </w:rPr>
              <w:t>The Indicative timetable is given in point 8 of the Guidelines for Applicants. According to that timeframe, we are expecting the n</w:t>
            </w:r>
            <w:r w:rsidRPr="0090656A">
              <w:rPr>
                <w:rFonts w:asciiTheme="minorHAnsi" w:hAnsiTheme="minorHAnsi" w:cstheme="minorHAnsi"/>
                <w:spacing w:val="-1"/>
                <w:szCs w:val="20"/>
              </w:rPr>
              <w:t>egotiations about the Grant Agreement</w:t>
            </w:r>
            <w:r w:rsidRPr="0090656A">
              <w:rPr>
                <w:rFonts w:asciiTheme="minorHAnsi" w:hAnsiTheme="minorHAnsi" w:cstheme="minorHAnsi"/>
                <w:spacing w:val="3"/>
                <w:szCs w:val="20"/>
              </w:rPr>
              <w:t xml:space="preserve"> </w:t>
            </w:r>
            <w:r w:rsidRPr="0090656A">
              <w:rPr>
                <w:rFonts w:asciiTheme="minorHAnsi" w:hAnsiTheme="minorHAnsi" w:cstheme="minorHAnsi"/>
                <w:spacing w:val="-1"/>
                <w:szCs w:val="20"/>
              </w:rPr>
              <w:t xml:space="preserve">signatures to be concluded by the end of October 2022 and the Grants to start at November 2022. </w:t>
            </w:r>
            <w:r w:rsidRPr="0090656A">
              <w:rPr>
                <w:rFonts w:asciiTheme="minorHAnsi" w:hAnsiTheme="minorHAnsi" w:cstheme="minorHAnsi"/>
                <w:lang w:val="en-GB"/>
              </w:rPr>
              <w:t>Please</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note</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that</w:t>
            </w:r>
            <w:r w:rsidRPr="0090656A">
              <w:rPr>
                <w:rFonts w:asciiTheme="minorHAnsi" w:hAnsiTheme="minorHAnsi" w:cstheme="minorHAnsi"/>
                <w:spacing w:val="28"/>
                <w:lang w:val="en-GB"/>
              </w:rPr>
              <w:t xml:space="preserve"> </w:t>
            </w:r>
            <w:r w:rsidRPr="0090656A">
              <w:rPr>
                <w:rFonts w:asciiTheme="minorHAnsi" w:hAnsiTheme="minorHAnsi" w:cstheme="minorHAnsi"/>
                <w:lang w:val="en-GB"/>
              </w:rPr>
              <w:t>this</w:t>
            </w:r>
            <w:r w:rsidRPr="0090656A">
              <w:rPr>
                <w:rFonts w:asciiTheme="minorHAnsi" w:hAnsiTheme="minorHAnsi" w:cstheme="minorHAnsi"/>
                <w:spacing w:val="24"/>
                <w:lang w:val="en-GB"/>
              </w:rPr>
              <w:t xml:space="preserve"> </w:t>
            </w:r>
            <w:r w:rsidRPr="0090656A">
              <w:rPr>
                <w:rFonts w:asciiTheme="minorHAnsi" w:hAnsiTheme="minorHAnsi" w:cstheme="minorHAnsi"/>
                <w:lang w:val="en-GB"/>
              </w:rPr>
              <w:t>timetable</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is</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indicative.</w:t>
            </w:r>
            <w:r w:rsidRPr="0090656A">
              <w:rPr>
                <w:rFonts w:asciiTheme="minorHAnsi" w:hAnsiTheme="minorHAnsi" w:cstheme="minorHAnsi"/>
                <w:spacing w:val="28"/>
                <w:lang w:val="en-GB"/>
              </w:rPr>
              <w:t xml:space="preserve"> </w:t>
            </w:r>
            <w:r w:rsidRPr="0090656A">
              <w:rPr>
                <w:rFonts w:asciiTheme="minorHAnsi" w:hAnsiTheme="minorHAnsi" w:cstheme="minorHAnsi"/>
                <w:spacing w:val="-2"/>
                <w:lang w:val="en-GB"/>
              </w:rPr>
              <w:t>The Project</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may</w:t>
            </w:r>
            <w:r w:rsidRPr="0090656A">
              <w:rPr>
                <w:rFonts w:asciiTheme="minorHAnsi" w:hAnsiTheme="minorHAnsi" w:cstheme="minorHAnsi"/>
                <w:spacing w:val="24"/>
                <w:lang w:val="en-GB"/>
              </w:rPr>
              <w:t xml:space="preserve"> </w:t>
            </w:r>
            <w:r w:rsidRPr="0090656A">
              <w:rPr>
                <w:rFonts w:asciiTheme="minorHAnsi" w:hAnsiTheme="minorHAnsi" w:cstheme="minorHAnsi"/>
                <w:lang w:val="en-GB"/>
              </w:rPr>
              <w:t>update</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this</w:t>
            </w:r>
            <w:r w:rsidRPr="0090656A">
              <w:rPr>
                <w:rFonts w:asciiTheme="minorHAnsi" w:hAnsiTheme="minorHAnsi" w:cstheme="minorHAnsi"/>
                <w:spacing w:val="24"/>
                <w:lang w:val="en-GB"/>
              </w:rPr>
              <w:t xml:space="preserve"> </w:t>
            </w:r>
            <w:r w:rsidRPr="0090656A">
              <w:rPr>
                <w:rFonts w:asciiTheme="minorHAnsi" w:hAnsiTheme="minorHAnsi" w:cstheme="minorHAnsi"/>
                <w:lang w:val="en-GB"/>
              </w:rPr>
              <w:t>timetable</w:t>
            </w:r>
            <w:r w:rsidRPr="0090656A">
              <w:rPr>
                <w:rFonts w:asciiTheme="minorHAnsi" w:hAnsiTheme="minorHAnsi" w:cstheme="minorHAnsi"/>
                <w:spacing w:val="27"/>
                <w:lang w:val="en-GB"/>
              </w:rPr>
              <w:t xml:space="preserve"> </w:t>
            </w:r>
            <w:r w:rsidRPr="0090656A">
              <w:rPr>
                <w:rFonts w:asciiTheme="minorHAnsi" w:hAnsiTheme="minorHAnsi" w:cstheme="minorHAnsi"/>
                <w:lang w:val="en-GB"/>
              </w:rPr>
              <w:t>at</w:t>
            </w:r>
            <w:r w:rsidRPr="0090656A">
              <w:rPr>
                <w:rFonts w:asciiTheme="minorHAnsi" w:hAnsiTheme="minorHAnsi" w:cstheme="minorHAnsi"/>
                <w:spacing w:val="28"/>
                <w:lang w:val="en-GB"/>
              </w:rPr>
              <w:t xml:space="preserve"> </w:t>
            </w:r>
            <w:r w:rsidRPr="0090656A">
              <w:rPr>
                <w:rFonts w:asciiTheme="minorHAnsi" w:hAnsiTheme="minorHAnsi" w:cstheme="minorHAnsi"/>
                <w:lang w:val="en-GB"/>
              </w:rPr>
              <w:t>any</w:t>
            </w:r>
            <w:r w:rsidRPr="0090656A">
              <w:rPr>
                <w:rFonts w:asciiTheme="minorHAnsi" w:hAnsiTheme="minorHAnsi" w:cstheme="minorHAnsi"/>
                <w:spacing w:val="24"/>
                <w:lang w:val="en-GB"/>
              </w:rPr>
              <w:t xml:space="preserve"> </w:t>
            </w:r>
            <w:r w:rsidRPr="0090656A">
              <w:rPr>
                <w:rFonts w:asciiTheme="minorHAnsi" w:hAnsiTheme="minorHAnsi" w:cstheme="minorHAnsi"/>
                <w:lang w:val="en-GB"/>
              </w:rPr>
              <w:t>time.</w:t>
            </w:r>
            <w:r w:rsidRPr="0090656A">
              <w:rPr>
                <w:rFonts w:asciiTheme="minorHAnsi" w:hAnsiTheme="minorHAnsi" w:cstheme="minorHAnsi"/>
                <w:spacing w:val="55"/>
                <w:lang w:val="en-GB"/>
              </w:rPr>
              <w:t xml:space="preserve"> </w:t>
            </w:r>
            <w:r w:rsidRPr="0090656A">
              <w:rPr>
                <w:rFonts w:asciiTheme="minorHAnsi" w:hAnsiTheme="minorHAnsi" w:cstheme="minorHAnsi"/>
                <w:lang w:val="en-GB"/>
              </w:rPr>
              <w:t>Applicants are therefore encouraged</w:t>
            </w:r>
            <w:r w:rsidRPr="0090656A">
              <w:rPr>
                <w:rFonts w:asciiTheme="minorHAnsi" w:hAnsiTheme="minorHAnsi" w:cstheme="minorHAnsi"/>
                <w:spacing w:val="1"/>
                <w:lang w:val="en-GB"/>
              </w:rPr>
              <w:t xml:space="preserve"> </w:t>
            </w:r>
            <w:r w:rsidRPr="0090656A">
              <w:rPr>
                <w:rFonts w:asciiTheme="minorHAnsi" w:hAnsiTheme="minorHAnsi" w:cstheme="minorHAnsi"/>
                <w:lang w:val="en-GB"/>
              </w:rPr>
              <w:t>to</w:t>
            </w:r>
            <w:r w:rsidRPr="0090656A">
              <w:rPr>
                <w:rFonts w:asciiTheme="minorHAnsi" w:hAnsiTheme="minorHAnsi" w:cstheme="minorHAnsi"/>
                <w:spacing w:val="-2"/>
                <w:lang w:val="en-GB"/>
              </w:rPr>
              <w:t xml:space="preserve"> </w:t>
            </w:r>
            <w:r w:rsidRPr="0090656A">
              <w:rPr>
                <w:rFonts w:asciiTheme="minorHAnsi" w:hAnsiTheme="minorHAnsi" w:cstheme="minorHAnsi"/>
                <w:lang w:val="en-GB"/>
              </w:rPr>
              <w:t>regularly</w:t>
            </w:r>
            <w:r w:rsidRPr="0090656A">
              <w:rPr>
                <w:rFonts w:asciiTheme="minorHAnsi" w:hAnsiTheme="minorHAnsi" w:cstheme="minorHAnsi"/>
                <w:spacing w:val="-2"/>
                <w:lang w:val="en-GB"/>
              </w:rPr>
              <w:t xml:space="preserve"> </w:t>
            </w:r>
            <w:r w:rsidRPr="0090656A">
              <w:rPr>
                <w:rFonts w:asciiTheme="minorHAnsi" w:hAnsiTheme="minorHAnsi" w:cstheme="minorHAnsi"/>
                <w:lang w:val="en-GB"/>
              </w:rPr>
              <w:t>check</w:t>
            </w:r>
            <w:r w:rsidRPr="0090656A">
              <w:rPr>
                <w:rFonts w:asciiTheme="minorHAnsi" w:hAnsiTheme="minorHAnsi" w:cstheme="minorHAnsi"/>
                <w:spacing w:val="1"/>
                <w:lang w:val="en-GB"/>
              </w:rPr>
              <w:t xml:space="preserve"> the </w:t>
            </w:r>
            <w:r w:rsidRPr="0090656A">
              <w:rPr>
                <w:rFonts w:asciiTheme="minorHAnsi" w:hAnsiTheme="minorHAnsi" w:cstheme="minorHAnsi"/>
                <w:lang w:val="en-GB"/>
              </w:rPr>
              <w:t xml:space="preserve">Project website </w:t>
            </w:r>
            <w:hyperlink r:id="rId10" w:history="1">
              <w:r w:rsidRPr="0090656A">
                <w:rPr>
                  <w:rStyle w:val="Hyperlink"/>
                  <w:rFonts w:asciiTheme="minorHAnsi" w:hAnsiTheme="minorHAnsi" w:cstheme="minorHAnsi"/>
                  <w:color w:val="3A5A62" w:themeColor="accent5" w:themeShade="80"/>
                  <w:lang w:val="en-GB"/>
                </w:rPr>
                <w:t>https://electoralreforms.mk/en/</w:t>
              </w:r>
            </w:hyperlink>
          </w:p>
        </w:tc>
      </w:tr>
      <w:tr w:rsidR="004822C6" w:rsidRPr="0090656A" w14:paraId="45506177" w14:textId="77777777" w:rsidTr="00A06CF1">
        <w:trPr>
          <w:trHeight w:val="283"/>
          <w:jc w:val="center"/>
        </w:trPr>
        <w:tc>
          <w:tcPr>
            <w:tcW w:w="2568" w:type="pct"/>
            <w:shd w:val="clear" w:color="auto" w:fill="E3F1ED" w:themeFill="accent3" w:themeFillTint="33"/>
          </w:tcPr>
          <w:p w14:paraId="1DD79DA4" w14:textId="4E5291C7" w:rsidR="004822C6" w:rsidRPr="0090656A" w:rsidRDefault="004822C6" w:rsidP="004822C6">
            <w:pPr>
              <w:rPr>
                <w:rFonts w:asciiTheme="minorHAnsi" w:eastAsia="MS Mincho" w:hAnsiTheme="minorHAnsi" w:cstheme="minorHAnsi"/>
                <w:szCs w:val="22"/>
              </w:rPr>
            </w:pPr>
            <w:r w:rsidRPr="0090656A">
              <w:rPr>
                <w:rFonts w:asciiTheme="minorHAnsi" w:eastAsia="MS Mincho" w:hAnsiTheme="minorHAnsi" w:cstheme="minorHAnsi"/>
                <w:szCs w:val="22"/>
              </w:rPr>
              <w:t>Q.3.8. Do the mobilizers have to be at age up to 29?</w:t>
            </w:r>
          </w:p>
        </w:tc>
        <w:tc>
          <w:tcPr>
            <w:tcW w:w="2432" w:type="pct"/>
            <w:shd w:val="clear" w:color="auto" w:fill="auto"/>
          </w:tcPr>
          <w:p w14:paraId="73C7713F" w14:textId="5E0BA837" w:rsidR="004822C6" w:rsidRPr="0090656A" w:rsidRDefault="004822C6" w:rsidP="004822C6">
            <w:pPr>
              <w:rPr>
                <w:rFonts w:asciiTheme="minorHAnsi" w:eastAsia="Segoe UI" w:hAnsiTheme="minorHAnsi" w:cstheme="minorHAnsi"/>
                <w:szCs w:val="22"/>
              </w:rPr>
            </w:pPr>
            <w:r w:rsidRPr="0090656A">
              <w:rPr>
                <w:rFonts w:asciiTheme="minorHAnsi" w:eastAsia="Segoe UI" w:hAnsiTheme="minorHAnsi" w:cstheme="minorHAnsi"/>
                <w:szCs w:val="22"/>
              </w:rPr>
              <w:t>Yes. For the project, that is one of the important criteria, the mobilizers to be at age up to 29.</w:t>
            </w:r>
          </w:p>
        </w:tc>
      </w:tr>
      <w:tr w:rsidR="004822C6" w:rsidRPr="0090656A" w14:paraId="5CBB733F" w14:textId="77777777" w:rsidTr="00A06CF1">
        <w:trPr>
          <w:trHeight w:val="283"/>
          <w:jc w:val="center"/>
        </w:trPr>
        <w:tc>
          <w:tcPr>
            <w:tcW w:w="2568" w:type="pct"/>
            <w:shd w:val="clear" w:color="auto" w:fill="E3F1ED" w:themeFill="accent3" w:themeFillTint="33"/>
          </w:tcPr>
          <w:p w14:paraId="5FD6EB4D" w14:textId="77777777" w:rsidR="004822C6" w:rsidRPr="0090656A" w:rsidRDefault="004822C6" w:rsidP="004822C6">
            <w:pPr>
              <w:rPr>
                <w:rFonts w:asciiTheme="minorHAnsi" w:hAnsiTheme="minorHAnsi" w:cstheme="minorHAnsi"/>
              </w:rPr>
            </w:pPr>
            <w:r w:rsidRPr="0090656A">
              <w:rPr>
                <w:rFonts w:asciiTheme="minorHAnsi" w:hAnsiTheme="minorHAnsi" w:cstheme="minorHAnsi"/>
              </w:rPr>
              <w:t>Q.3.9.  How do you think it is the best to involve the mobilizers in the project activities? Whether in communication with the LSGU or in contacts with the community? How to use the mobilizers when they are considered as a part of the project team?</w:t>
            </w:r>
          </w:p>
          <w:p w14:paraId="30603C90" w14:textId="618FF368" w:rsidR="008D693F" w:rsidRPr="0090656A" w:rsidRDefault="008D693F" w:rsidP="004822C6">
            <w:pPr>
              <w:rPr>
                <w:rFonts w:asciiTheme="minorHAnsi" w:eastAsia="MS Mincho" w:hAnsiTheme="minorHAnsi" w:cstheme="minorHAnsi"/>
                <w:szCs w:val="22"/>
              </w:rPr>
            </w:pPr>
          </w:p>
        </w:tc>
        <w:tc>
          <w:tcPr>
            <w:tcW w:w="2432" w:type="pct"/>
            <w:shd w:val="clear" w:color="auto" w:fill="auto"/>
          </w:tcPr>
          <w:p w14:paraId="77002C96" w14:textId="76787F96" w:rsidR="008D693F" w:rsidRPr="0090656A" w:rsidRDefault="008D693F" w:rsidP="004822C6">
            <w:pPr>
              <w:rPr>
                <w:rFonts w:asciiTheme="minorHAnsi" w:eastAsia="Segoe UI" w:hAnsiTheme="minorHAnsi" w:cstheme="minorHAnsi"/>
                <w:szCs w:val="22"/>
              </w:rPr>
            </w:pPr>
            <w:r w:rsidRPr="0090656A">
              <w:rPr>
                <w:rFonts w:asciiTheme="minorHAnsi" w:hAnsiTheme="minorHAnsi" w:cstheme="minorHAnsi"/>
                <w:color w:val="000000"/>
                <w:szCs w:val="22"/>
              </w:rPr>
              <w:t xml:space="preserve">The mobilizers should not be seen as someone who is outside the team. Mobilizers are another additional mechanism that will monitor what happens with your activities listed in the innovative initiative vis a vis local self-government, to see if the selected issue is included in the action plan/work plan of the municipality, if that issue is budgeted, if the activities are in the procurement phase, whether or not there are obstacles in the implementation, etc. It is about specific issues for which the mobilizers will be trained. The essence of the project is not to solve the problems, but to mobilize those </w:t>
            </w:r>
            <w:r w:rsidR="00E0477A" w:rsidRPr="0090656A">
              <w:rPr>
                <w:rFonts w:asciiTheme="minorHAnsi" w:hAnsiTheme="minorHAnsi" w:cstheme="minorHAnsi"/>
                <w:color w:val="000000"/>
                <w:szCs w:val="22"/>
              </w:rPr>
              <w:t>who are</w:t>
            </w:r>
            <w:r w:rsidR="00E0477A" w:rsidRPr="0090656A">
              <w:rPr>
                <w:rFonts w:asciiTheme="minorHAnsi" w:hAnsiTheme="minorHAnsi" w:cstheme="minorHAnsi"/>
                <w:color w:val="000000"/>
                <w:szCs w:val="22"/>
                <w:lang w:val="mk-MK"/>
              </w:rPr>
              <w:t xml:space="preserve"> </w:t>
            </w:r>
            <w:r w:rsidRPr="0090656A">
              <w:rPr>
                <w:rFonts w:asciiTheme="minorHAnsi" w:hAnsiTheme="minorHAnsi" w:cstheme="minorHAnsi"/>
                <w:color w:val="000000"/>
                <w:szCs w:val="22"/>
              </w:rPr>
              <w:t xml:space="preserve">responsible to solve the stated problems. The mobilizers are two younger people who will </w:t>
            </w:r>
            <w:r w:rsidR="00E0477A" w:rsidRPr="0090656A">
              <w:rPr>
                <w:rFonts w:asciiTheme="minorHAnsi" w:hAnsiTheme="minorHAnsi" w:cstheme="minorHAnsi"/>
                <w:color w:val="000000"/>
                <w:szCs w:val="22"/>
              </w:rPr>
              <w:t xml:space="preserve">be chosen by you, </w:t>
            </w:r>
            <w:r w:rsidRPr="0090656A">
              <w:rPr>
                <w:rFonts w:asciiTheme="minorHAnsi" w:hAnsiTheme="minorHAnsi" w:cstheme="minorHAnsi"/>
                <w:color w:val="000000"/>
                <w:szCs w:val="22"/>
              </w:rPr>
              <w:t xml:space="preserve">within your organization, and who will have the task for which they will be trained, on a monthly level, to monitor </w:t>
            </w:r>
            <w:r w:rsidRPr="0090656A">
              <w:rPr>
                <w:rFonts w:asciiTheme="minorHAnsi" w:hAnsiTheme="minorHAnsi" w:cstheme="minorHAnsi"/>
                <w:color w:val="000000"/>
                <w:szCs w:val="22"/>
              </w:rPr>
              <w:lastRenderedPageBreak/>
              <w:t>the extent of the issue that you will monitor and for which you will apply. If you want to hire them for something additional, it</w:t>
            </w:r>
            <w:r w:rsidR="00E0477A" w:rsidRPr="0090656A">
              <w:rPr>
                <w:rFonts w:asciiTheme="minorHAnsi" w:hAnsiTheme="minorHAnsi" w:cstheme="minorHAnsi"/>
                <w:color w:val="000000"/>
                <w:szCs w:val="22"/>
              </w:rPr>
              <w:t>’s</w:t>
            </w:r>
            <w:r w:rsidRPr="0090656A">
              <w:rPr>
                <w:rFonts w:asciiTheme="minorHAnsi" w:hAnsiTheme="minorHAnsi" w:cstheme="minorHAnsi"/>
                <w:color w:val="000000"/>
                <w:szCs w:val="22"/>
              </w:rPr>
              <w:t xml:space="preserve"> up to you</w:t>
            </w:r>
            <w:r w:rsidR="00E0477A" w:rsidRPr="0090656A">
              <w:rPr>
                <w:rFonts w:asciiTheme="minorHAnsi" w:hAnsiTheme="minorHAnsi" w:cstheme="minorHAnsi"/>
                <w:color w:val="000000"/>
                <w:szCs w:val="22"/>
              </w:rPr>
              <w:t>,</w:t>
            </w:r>
            <w:r w:rsidRPr="0090656A">
              <w:rPr>
                <w:rFonts w:asciiTheme="minorHAnsi" w:hAnsiTheme="minorHAnsi" w:cstheme="minorHAnsi"/>
                <w:color w:val="000000"/>
                <w:szCs w:val="22"/>
              </w:rPr>
              <w:t xml:space="preserve"> to integrate them into the team (and the same is desirable).</w:t>
            </w:r>
          </w:p>
        </w:tc>
      </w:tr>
      <w:tr w:rsidR="004822C6" w:rsidRPr="0090656A" w14:paraId="40765CF8" w14:textId="77777777" w:rsidTr="00A06CF1">
        <w:trPr>
          <w:trHeight w:val="283"/>
          <w:jc w:val="center"/>
        </w:trPr>
        <w:tc>
          <w:tcPr>
            <w:tcW w:w="2568" w:type="pct"/>
            <w:shd w:val="clear" w:color="auto" w:fill="E3F1ED" w:themeFill="accent3" w:themeFillTint="33"/>
          </w:tcPr>
          <w:p w14:paraId="1CA3F03C" w14:textId="339E8F51" w:rsidR="004822C6" w:rsidRPr="0090656A" w:rsidRDefault="004822C6" w:rsidP="004822C6">
            <w:pPr>
              <w:rPr>
                <w:rFonts w:asciiTheme="minorHAnsi" w:hAnsiTheme="minorHAnsi" w:cstheme="minorHAnsi"/>
              </w:rPr>
            </w:pPr>
            <w:r w:rsidRPr="0090656A">
              <w:rPr>
                <w:rFonts w:asciiTheme="minorHAnsi" w:hAnsiTheme="minorHAnsi" w:cstheme="minorHAnsi"/>
              </w:rPr>
              <w:lastRenderedPageBreak/>
              <w:t>Q.3.10. Should the indirect costs be justified and detailly specified in the budget or they will be treated as overhead?</w:t>
            </w:r>
          </w:p>
        </w:tc>
        <w:tc>
          <w:tcPr>
            <w:tcW w:w="2432" w:type="pct"/>
            <w:shd w:val="clear" w:color="auto" w:fill="auto"/>
          </w:tcPr>
          <w:p w14:paraId="5843EA0A" w14:textId="5DBD4BAA" w:rsidR="00E0477A" w:rsidRPr="0090656A" w:rsidRDefault="00E0477A" w:rsidP="004822C6">
            <w:pPr>
              <w:rPr>
                <w:rFonts w:asciiTheme="minorHAnsi" w:eastAsia="Segoe UI" w:hAnsiTheme="minorHAnsi" w:cstheme="minorHAnsi"/>
                <w:szCs w:val="22"/>
              </w:rPr>
            </w:pPr>
            <w:r w:rsidRPr="0090656A">
              <w:rPr>
                <w:rFonts w:asciiTheme="minorHAnsi" w:eastAsia="Segoe UI" w:hAnsiTheme="minorHAnsi" w:cstheme="minorHAnsi"/>
                <w:szCs w:val="22"/>
              </w:rPr>
              <w:t>The Indirect costs should be detailly specified in the two Budget sheets:</w:t>
            </w:r>
            <w:r w:rsidRPr="0090656A">
              <w:rPr>
                <w:rFonts w:asciiTheme="minorHAnsi" w:hAnsiTheme="minorHAnsi" w:cstheme="minorHAnsi"/>
                <w:lang w:val="en-GB"/>
              </w:rPr>
              <w:t xml:space="preserve"> 1a. Budget of the 2II; 1b. Justification. Also, the successful </w:t>
            </w:r>
            <w:r w:rsidR="00133046" w:rsidRPr="0090656A">
              <w:rPr>
                <w:rFonts w:asciiTheme="minorHAnsi" w:hAnsiTheme="minorHAnsi" w:cstheme="minorHAnsi"/>
                <w:lang w:val="en-GB"/>
              </w:rPr>
              <w:t>grantees,</w:t>
            </w:r>
            <w:r w:rsidRPr="0090656A">
              <w:rPr>
                <w:rFonts w:asciiTheme="minorHAnsi" w:hAnsiTheme="minorHAnsi" w:cstheme="minorHAnsi"/>
                <w:lang w:val="en-GB"/>
              </w:rPr>
              <w:t xml:space="preserve"> during their financial reporting should submit a </w:t>
            </w:r>
            <w:r w:rsidR="00133046" w:rsidRPr="0090656A">
              <w:rPr>
                <w:rFonts w:asciiTheme="minorHAnsi" w:hAnsiTheme="minorHAnsi" w:cstheme="minorHAnsi"/>
                <w:lang w:val="en-GB"/>
              </w:rPr>
              <w:t>certain financial document</w:t>
            </w:r>
            <w:r w:rsidRPr="0090656A">
              <w:rPr>
                <w:rFonts w:asciiTheme="minorHAnsi" w:hAnsiTheme="minorHAnsi" w:cstheme="minorHAnsi"/>
                <w:lang w:val="en-GB"/>
              </w:rPr>
              <w:t xml:space="preserve"> (invoices, fiscal bills etc.) to justify the indirect costs. </w:t>
            </w:r>
          </w:p>
        </w:tc>
      </w:tr>
      <w:tr w:rsidR="00ED7219" w:rsidRPr="0090656A" w14:paraId="10F016AA" w14:textId="77777777" w:rsidTr="00A06CF1">
        <w:trPr>
          <w:trHeight w:val="283"/>
          <w:jc w:val="center"/>
        </w:trPr>
        <w:tc>
          <w:tcPr>
            <w:tcW w:w="2568" w:type="pct"/>
            <w:shd w:val="clear" w:color="auto" w:fill="E3F1ED" w:themeFill="accent3" w:themeFillTint="33"/>
          </w:tcPr>
          <w:p w14:paraId="43F08053" w14:textId="77777777" w:rsidR="00ED7219" w:rsidRPr="0090656A" w:rsidRDefault="00ED7219" w:rsidP="00ED7219">
            <w:pPr>
              <w:rPr>
                <w:rFonts w:asciiTheme="minorHAnsi" w:hAnsiTheme="minorHAnsi" w:cstheme="minorHAnsi"/>
              </w:rPr>
            </w:pPr>
            <w:r w:rsidRPr="0090656A">
              <w:rPr>
                <w:rFonts w:asciiTheme="minorHAnsi" w:hAnsiTheme="minorHAnsi" w:cstheme="minorHAnsi"/>
              </w:rPr>
              <w:t>Q.3.11. Before the local elections we made a campaign and signed a Memorandum with the candidates in which they undertake to implement the promise-is it possible that document to be used a basis for the application?</w:t>
            </w:r>
          </w:p>
          <w:p w14:paraId="1978F35D" w14:textId="77777777" w:rsidR="00EB708F" w:rsidRPr="0090656A" w:rsidRDefault="00EB708F" w:rsidP="00ED7219">
            <w:pPr>
              <w:rPr>
                <w:rFonts w:asciiTheme="minorHAnsi" w:hAnsiTheme="minorHAnsi" w:cstheme="minorHAnsi"/>
              </w:rPr>
            </w:pPr>
          </w:p>
          <w:p w14:paraId="420F8C6C" w14:textId="5F711E01" w:rsidR="00EB708F" w:rsidRPr="0090656A" w:rsidRDefault="00EB708F" w:rsidP="00ED7219">
            <w:pPr>
              <w:rPr>
                <w:rFonts w:asciiTheme="minorHAnsi" w:hAnsiTheme="minorHAnsi" w:cstheme="minorHAnsi"/>
                <w:szCs w:val="22"/>
              </w:rPr>
            </w:pPr>
          </w:p>
        </w:tc>
        <w:tc>
          <w:tcPr>
            <w:tcW w:w="2432" w:type="pct"/>
            <w:shd w:val="clear" w:color="auto" w:fill="auto"/>
          </w:tcPr>
          <w:p w14:paraId="698AE7EB" w14:textId="51062468" w:rsidR="00ED7219" w:rsidRPr="0090656A" w:rsidRDefault="00EB708F" w:rsidP="00ED7219">
            <w:pPr>
              <w:rPr>
                <w:rFonts w:asciiTheme="minorHAnsi" w:eastAsia="Segoe UI" w:hAnsiTheme="minorHAnsi" w:cstheme="minorHAnsi"/>
                <w:szCs w:val="22"/>
              </w:rPr>
            </w:pPr>
            <w:r w:rsidRPr="0090656A">
              <w:rPr>
                <w:rFonts w:asciiTheme="minorHAnsi" w:hAnsiTheme="minorHAnsi" w:cstheme="minorHAnsi"/>
                <w:color w:val="000000"/>
                <w:szCs w:val="22"/>
              </w:rPr>
              <w:t xml:space="preserve">If, what is signed bilaterally is reflected in the candidate's program and after that, it’s </w:t>
            </w:r>
            <w:proofErr w:type="gramStart"/>
            <w:r w:rsidRPr="0090656A">
              <w:rPr>
                <w:rFonts w:asciiTheme="minorHAnsi" w:hAnsiTheme="minorHAnsi" w:cstheme="minorHAnsi"/>
                <w:color w:val="000000"/>
                <w:szCs w:val="22"/>
              </w:rPr>
              <w:t>included  in</w:t>
            </w:r>
            <w:proofErr w:type="gramEnd"/>
            <w:r w:rsidRPr="0090656A">
              <w:rPr>
                <w:rFonts w:asciiTheme="minorHAnsi" w:hAnsiTheme="minorHAnsi" w:cstheme="minorHAnsi"/>
                <w:color w:val="000000"/>
                <w:szCs w:val="22"/>
              </w:rPr>
              <w:t xml:space="preserve"> the work program of the local self-government – then, that topic can be the basis for the application</w:t>
            </w:r>
          </w:p>
        </w:tc>
      </w:tr>
      <w:tr w:rsidR="00ED7219" w:rsidRPr="0090656A" w14:paraId="55B86726" w14:textId="77777777" w:rsidTr="00A06CF1">
        <w:trPr>
          <w:trHeight w:val="283"/>
          <w:jc w:val="center"/>
        </w:trPr>
        <w:tc>
          <w:tcPr>
            <w:tcW w:w="2568" w:type="pct"/>
            <w:shd w:val="clear" w:color="auto" w:fill="E3F1ED" w:themeFill="accent3" w:themeFillTint="33"/>
          </w:tcPr>
          <w:p w14:paraId="0FA2E132" w14:textId="0D045235" w:rsidR="00EB708F" w:rsidRPr="0090656A" w:rsidRDefault="00ED7219" w:rsidP="00ED7219">
            <w:pPr>
              <w:rPr>
                <w:rFonts w:asciiTheme="minorHAnsi" w:hAnsiTheme="minorHAnsi" w:cstheme="minorHAnsi"/>
              </w:rPr>
            </w:pPr>
            <w:r w:rsidRPr="0090656A">
              <w:rPr>
                <w:rFonts w:asciiTheme="minorHAnsi" w:hAnsiTheme="minorHAnsi" w:cstheme="minorHAnsi"/>
              </w:rPr>
              <w:t>Q.3.12. Can the organization work in another city, outside of its headquarters?</w:t>
            </w:r>
          </w:p>
        </w:tc>
        <w:tc>
          <w:tcPr>
            <w:tcW w:w="2432" w:type="pct"/>
            <w:shd w:val="clear" w:color="auto" w:fill="auto"/>
          </w:tcPr>
          <w:p w14:paraId="11503575" w14:textId="4637C81F" w:rsidR="00EB708F" w:rsidRPr="0090656A" w:rsidRDefault="00EB708F" w:rsidP="00ED7219">
            <w:pPr>
              <w:rPr>
                <w:rFonts w:asciiTheme="minorHAnsi" w:hAnsiTheme="minorHAnsi" w:cstheme="minorHAnsi"/>
              </w:rPr>
            </w:pPr>
            <w:r w:rsidRPr="0090656A">
              <w:rPr>
                <w:rFonts w:asciiTheme="minorHAnsi" w:hAnsiTheme="minorHAnsi" w:cstheme="minorHAnsi"/>
              </w:rPr>
              <w:t>Yes</w:t>
            </w:r>
            <w:r w:rsidR="00ED7219" w:rsidRPr="0090656A">
              <w:rPr>
                <w:rFonts w:asciiTheme="minorHAnsi" w:hAnsiTheme="minorHAnsi" w:cstheme="minorHAnsi"/>
              </w:rPr>
              <w:t xml:space="preserve">. </w:t>
            </w:r>
            <w:r w:rsidRPr="0090656A">
              <w:rPr>
                <w:rFonts w:asciiTheme="minorHAnsi" w:hAnsiTheme="minorHAnsi" w:cstheme="minorHAnsi"/>
              </w:rPr>
              <w:t>Please take into consideration that the mobilizers should be in constant communication with the community and the LSGU of that city.</w:t>
            </w:r>
          </w:p>
          <w:p w14:paraId="76A5E7BE" w14:textId="65053986" w:rsidR="00ED7219" w:rsidRPr="0090656A" w:rsidRDefault="00ED7219" w:rsidP="00ED7219">
            <w:pPr>
              <w:rPr>
                <w:rFonts w:asciiTheme="minorHAnsi" w:eastAsia="Segoe UI" w:hAnsiTheme="minorHAnsi" w:cstheme="minorHAnsi"/>
                <w:szCs w:val="22"/>
              </w:rPr>
            </w:pPr>
          </w:p>
        </w:tc>
      </w:tr>
      <w:tr w:rsidR="00ED7219" w:rsidRPr="0090656A" w14:paraId="7B7699E1" w14:textId="77777777" w:rsidTr="00A06CF1">
        <w:trPr>
          <w:trHeight w:val="283"/>
          <w:jc w:val="center"/>
        </w:trPr>
        <w:tc>
          <w:tcPr>
            <w:tcW w:w="2568" w:type="pct"/>
            <w:shd w:val="clear" w:color="auto" w:fill="E3F1ED" w:themeFill="accent3" w:themeFillTint="33"/>
          </w:tcPr>
          <w:p w14:paraId="29DD6B40" w14:textId="77777777" w:rsidR="00ED7219" w:rsidRPr="0090656A" w:rsidRDefault="00ED7219" w:rsidP="00ED7219">
            <w:pPr>
              <w:rPr>
                <w:rFonts w:asciiTheme="minorHAnsi" w:hAnsiTheme="minorHAnsi" w:cstheme="minorHAnsi"/>
              </w:rPr>
            </w:pPr>
            <w:r w:rsidRPr="0090656A">
              <w:rPr>
                <w:rFonts w:asciiTheme="minorHAnsi" w:hAnsiTheme="minorHAnsi" w:cstheme="minorHAnsi"/>
              </w:rPr>
              <w:t>Q.3.13. How long will the trainings for the mobilizes last? Will they will be conducted online or live?</w:t>
            </w:r>
          </w:p>
          <w:p w14:paraId="6EC4C2D7" w14:textId="77777777" w:rsidR="00EB708F" w:rsidRPr="0090656A" w:rsidRDefault="00EB708F" w:rsidP="00ED7219">
            <w:pPr>
              <w:rPr>
                <w:rFonts w:asciiTheme="minorHAnsi" w:hAnsiTheme="minorHAnsi" w:cstheme="minorHAnsi"/>
              </w:rPr>
            </w:pPr>
          </w:p>
          <w:p w14:paraId="531044BA" w14:textId="7C2C5B7C" w:rsidR="00EB708F" w:rsidRPr="0090656A" w:rsidRDefault="00EB708F" w:rsidP="00ED7219">
            <w:pPr>
              <w:rPr>
                <w:rFonts w:asciiTheme="minorHAnsi" w:hAnsiTheme="minorHAnsi" w:cstheme="minorHAnsi"/>
              </w:rPr>
            </w:pPr>
          </w:p>
        </w:tc>
        <w:tc>
          <w:tcPr>
            <w:tcW w:w="2432" w:type="pct"/>
            <w:shd w:val="clear" w:color="auto" w:fill="auto"/>
          </w:tcPr>
          <w:p w14:paraId="322974E7" w14:textId="40C261BD" w:rsidR="00EB708F" w:rsidRPr="0090656A" w:rsidRDefault="00EB708F" w:rsidP="00B106B8">
            <w:pPr>
              <w:rPr>
                <w:rFonts w:asciiTheme="minorHAnsi" w:eastAsia="Segoe UI" w:hAnsiTheme="minorHAnsi" w:cstheme="minorHAnsi"/>
                <w:szCs w:val="22"/>
              </w:rPr>
            </w:pPr>
            <w:r w:rsidRPr="0090656A">
              <w:rPr>
                <w:rFonts w:asciiTheme="minorHAnsi" w:eastAsia="Segoe UI" w:hAnsiTheme="minorHAnsi" w:cstheme="minorHAnsi"/>
                <w:szCs w:val="22"/>
              </w:rPr>
              <w:t>Four trainings</w:t>
            </w:r>
            <w:r w:rsidR="00B106B8" w:rsidRPr="0090656A">
              <w:rPr>
                <w:rFonts w:asciiTheme="minorHAnsi" w:eastAsia="Segoe UI" w:hAnsiTheme="minorHAnsi" w:cstheme="minorHAnsi"/>
                <w:szCs w:val="22"/>
              </w:rPr>
              <w:t>/workshops</w:t>
            </w:r>
            <w:r w:rsidRPr="0090656A">
              <w:rPr>
                <w:rFonts w:asciiTheme="minorHAnsi" w:eastAsia="Segoe UI" w:hAnsiTheme="minorHAnsi" w:cstheme="minorHAnsi"/>
                <w:szCs w:val="22"/>
              </w:rPr>
              <w:t xml:space="preserve"> in total will be organized</w:t>
            </w:r>
            <w:r w:rsidR="00B106B8" w:rsidRPr="0090656A">
              <w:rPr>
                <w:rFonts w:asciiTheme="minorHAnsi" w:eastAsia="Segoe UI" w:hAnsiTheme="minorHAnsi" w:cstheme="minorHAnsi"/>
                <w:szCs w:val="22"/>
              </w:rPr>
              <w:t xml:space="preserve"> for the mobilizers.</w:t>
            </w:r>
            <w:r w:rsidRPr="0090656A">
              <w:rPr>
                <w:rFonts w:asciiTheme="minorHAnsi" w:eastAsia="Segoe UI" w:hAnsiTheme="minorHAnsi" w:cstheme="minorHAnsi"/>
                <w:szCs w:val="22"/>
              </w:rPr>
              <w:t xml:space="preserve"> </w:t>
            </w:r>
            <w:r w:rsidR="00B106B8" w:rsidRPr="0090656A">
              <w:rPr>
                <w:rFonts w:asciiTheme="minorHAnsi" w:eastAsia="Segoe UI" w:hAnsiTheme="minorHAnsi" w:cstheme="minorHAnsi"/>
                <w:szCs w:val="22"/>
              </w:rPr>
              <w:t xml:space="preserve">Two of them will be three full days each (Friday-from morning, Saturday and Sunday) and two of them will be one-day trainings. All trainings will be live and will be organized immediately after signing the contract. </w:t>
            </w:r>
          </w:p>
        </w:tc>
      </w:tr>
      <w:tr w:rsidR="00ED7219" w:rsidRPr="0090656A" w14:paraId="51CFCD53" w14:textId="77777777" w:rsidTr="00A06CF1">
        <w:trPr>
          <w:trHeight w:val="283"/>
          <w:jc w:val="center"/>
        </w:trPr>
        <w:tc>
          <w:tcPr>
            <w:tcW w:w="2568" w:type="pct"/>
            <w:shd w:val="clear" w:color="auto" w:fill="E3F1ED" w:themeFill="accent3" w:themeFillTint="33"/>
          </w:tcPr>
          <w:p w14:paraId="49F54F7F" w14:textId="42AFD5EF" w:rsidR="00ED7219" w:rsidRPr="0090656A" w:rsidRDefault="00ED7219" w:rsidP="00ED7219">
            <w:pPr>
              <w:rPr>
                <w:rFonts w:asciiTheme="minorHAnsi" w:hAnsiTheme="minorHAnsi" w:cstheme="minorHAnsi"/>
              </w:rPr>
            </w:pPr>
            <w:r w:rsidRPr="0090656A">
              <w:rPr>
                <w:rFonts w:asciiTheme="minorHAnsi" w:hAnsiTheme="minorHAnsi" w:cstheme="minorHAnsi"/>
              </w:rPr>
              <w:t>Q.3.14. Regarding the innovation of the initiative-what if it is a part of the municipality’s budget, but not in a way that the organization would define it in the application? Would it be considered relevant?</w:t>
            </w:r>
          </w:p>
        </w:tc>
        <w:tc>
          <w:tcPr>
            <w:tcW w:w="2432" w:type="pct"/>
            <w:shd w:val="clear" w:color="auto" w:fill="auto"/>
          </w:tcPr>
          <w:p w14:paraId="690F175E" w14:textId="361B978E" w:rsidR="00B106B8" w:rsidRPr="0090656A" w:rsidRDefault="00B106B8" w:rsidP="00ED7219">
            <w:pPr>
              <w:rPr>
                <w:rFonts w:asciiTheme="minorHAnsi" w:eastAsia="Segoe UI" w:hAnsiTheme="minorHAnsi" w:cstheme="minorHAnsi"/>
                <w:szCs w:val="22"/>
              </w:rPr>
            </w:pPr>
            <w:r w:rsidRPr="0090656A">
              <w:rPr>
                <w:rFonts w:asciiTheme="minorHAnsi" w:eastAsia="Segoe UI" w:hAnsiTheme="minorHAnsi" w:cstheme="minorHAnsi"/>
                <w:szCs w:val="22"/>
              </w:rPr>
              <w:t>If it is reflected in the work program of the municipality, it is a good example of action and mobilization of the community.</w:t>
            </w:r>
            <w:r w:rsidRPr="0090656A">
              <w:t xml:space="preserve"> </w:t>
            </w:r>
            <w:r w:rsidRPr="0090656A">
              <w:rPr>
                <w:rFonts w:asciiTheme="minorHAnsi" w:eastAsia="Segoe UI" w:hAnsiTheme="minorHAnsi" w:cstheme="minorHAnsi"/>
                <w:szCs w:val="22"/>
              </w:rPr>
              <w:t>That way you can put pressure on the elected representatives to implement what they promised.</w:t>
            </w:r>
          </w:p>
          <w:p w14:paraId="62F7A708" w14:textId="43CB4B28" w:rsidR="00B106B8" w:rsidRPr="0090656A" w:rsidRDefault="00B106B8" w:rsidP="00ED7219">
            <w:pPr>
              <w:rPr>
                <w:rFonts w:asciiTheme="minorHAnsi" w:eastAsia="Segoe UI" w:hAnsiTheme="minorHAnsi" w:cstheme="minorHAnsi"/>
                <w:szCs w:val="22"/>
              </w:rPr>
            </w:pPr>
          </w:p>
        </w:tc>
      </w:tr>
      <w:tr w:rsidR="00ED7219" w:rsidRPr="0090656A" w14:paraId="47A55DC7" w14:textId="77777777" w:rsidTr="00A06CF1">
        <w:trPr>
          <w:trHeight w:val="283"/>
          <w:jc w:val="center"/>
        </w:trPr>
        <w:tc>
          <w:tcPr>
            <w:tcW w:w="2568" w:type="pct"/>
            <w:shd w:val="clear" w:color="auto" w:fill="E3F1ED" w:themeFill="accent3" w:themeFillTint="33"/>
          </w:tcPr>
          <w:p w14:paraId="205A5A78" w14:textId="4E9E0AD0" w:rsidR="00ED7219" w:rsidRPr="0090656A" w:rsidRDefault="00ED7219" w:rsidP="00A74BC2">
            <w:pPr>
              <w:rPr>
                <w:rFonts w:asciiTheme="minorHAnsi" w:hAnsiTheme="minorHAnsi" w:cstheme="minorHAnsi"/>
              </w:rPr>
            </w:pPr>
            <w:r w:rsidRPr="0090656A">
              <w:rPr>
                <w:rFonts w:asciiTheme="minorHAnsi" w:hAnsiTheme="minorHAnsi" w:cstheme="minorHAnsi"/>
              </w:rPr>
              <w:t>Q.3.15. If the promise is not a part of the LSGU, can it become a part of this project?</w:t>
            </w:r>
          </w:p>
        </w:tc>
        <w:tc>
          <w:tcPr>
            <w:tcW w:w="2432" w:type="pct"/>
            <w:shd w:val="clear" w:color="auto" w:fill="auto"/>
          </w:tcPr>
          <w:p w14:paraId="01B5B600" w14:textId="77777777" w:rsidR="00CD40B2" w:rsidRPr="0090656A" w:rsidRDefault="00CD40B2" w:rsidP="00CD40B2">
            <w:pPr>
              <w:rPr>
                <w:rFonts w:asciiTheme="minorHAnsi" w:eastAsia="Segoe UI" w:hAnsiTheme="minorHAnsi" w:cstheme="minorHAnsi"/>
                <w:szCs w:val="22"/>
              </w:rPr>
            </w:pPr>
            <w:r w:rsidRPr="0090656A">
              <w:rPr>
                <w:rFonts w:asciiTheme="minorHAnsi" w:eastAsia="Segoe UI" w:hAnsiTheme="minorHAnsi" w:cstheme="minorHAnsi"/>
                <w:szCs w:val="22"/>
              </w:rPr>
              <w:t>If it has been promised and is not part of the municipality's program, then an initiative at that level should not be implemented, because there is not much time to implement such initiatives. The project will be implemented from 4 to 6 months and the Annual Program for 2022 should be followed.</w:t>
            </w:r>
          </w:p>
          <w:p w14:paraId="454D759A" w14:textId="54D5916B" w:rsidR="00CD40B2" w:rsidRPr="0090656A" w:rsidRDefault="00CD40B2" w:rsidP="007D0A9D">
            <w:pPr>
              <w:rPr>
                <w:rFonts w:asciiTheme="minorHAnsi" w:eastAsia="Segoe UI" w:hAnsiTheme="minorHAnsi" w:cstheme="minorHAnsi"/>
                <w:szCs w:val="22"/>
              </w:rPr>
            </w:pPr>
            <w:r w:rsidRPr="0090656A">
              <w:rPr>
                <w:rFonts w:asciiTheme="minorHAnsi" w:eastAsia="Segoe UI" w:hAnsiTheme="minorHAnsi" w:cstheme="minorHAnsi"/>
                <w:szCs w:val="22"/>
              </w:rPr>
              <w:t xml:space="preserve">Please, consider whether, in the time you have available, you can manage to </w:t>
            </w:r>
            <w:r w:rsidR="007D0A9D" w:rsidRPr="0090656A">
              <w:rPr>
                <w:rFonts w:asciiTheme="minorHAnsi" w:eastAsia="Segoe UI" w:hAnsiTheme="minorHAnsi" w:cstheme="minorHAnsi"/>
                <w:szCs w:val="22"/>
              </w:rPr>
              <w:t>include</w:t>
            </w:r>
            <w:r w:rsidRPr="0090656A">
              <w:rPr>
                <w:rFonts w:asciiTheme="minorHAnsi" w:eastAsia="Segoe UI" w:hAnsiTheme="minorHAnsi" w:cstheme="minorHAnsi"/>
                <w:szCs w:val="22"/>
              </w:rPr>
              <w:t xml:space="preserve"> those actions in the program of the municipality, especially considering that you will start near the end of the year. It is good to pay attention to the issues that are part of the program and have not been implemented or have been implemented incompletely or inappropriately. Mobilizers will have a specific tool that will guide them in monitoring the issue for which you will mobilize the community. They will be trained, have mentoring support and know how to seek information from </w:t>
            </w:r>
            <w:r w:rsidRPr="0090656A">
              <w:rPr>
                <w:rFonts w:asciiTheme="minorHAnsi" w:eastAsia="Segoe UI" w:hAnsiTheme="minorHAnsi" w:cstheme="minorHAnsi"/>
                <w:szCs w:val="22"/>
              </w:rPr>
              <w:lastRenderedPageBreak/>
              <w:t>local government on issues that are part of your initiative.</w:t>
            </w:r>
          </w:p>
        </w:tc>
      </w:tr>
      <w:tr w:rsidR="007D0A9D" w:rsidRPr="0090656A" w14:paraId="7176C279" w14:textId="77777777" w:rsidTr="00A06CF1">
        <w:trPr>
          <w:trHeight w:val="283"/>
          <w:jc w:val="center"/>
        </w:trPr>
        <w:tc>
          <w:tcPr>
            <w:tcW w:w="2568" w:type="pct"/>
            <w:shd w:val="clear" w:color="auto" w:fill="E3F1ED" w:themeFill="accent3" w:themeFillTint="33"/>
          </w:tcPr>
          <w:p w14:paraId="530E9E8F" w14:textId="4E1FC64A" w:rsidR="007D0A9D" w:rsidRPr="0090656A" w:rsidRDefault="007D0A9D" w:rsidP="007D0A9D">
            <w:pPr>
              <w:rPr>
                <w:rFonts w:asciiTheme="minorHAnsi" w:hAnsiTheme="minorHAnsi" w:cstheme="minorHAnsi"/>
              </w:rPr>
            </w:pPr>
            <w:r w:rsidRPr="0090656A">
              <w:rPr>
                <w:rFonts w:asciiTheme="minorHAnsi" w:hAnsiTheme="minorHAnsi" w:cstheme="minorHAnsi"/>
              </w:rPr>
              <w:lastRenderedPageBreak/>
              <w:t>Q.3.16. We have a video of a specific promise, but it has not been included into the Program for this year. Can such a promise be an initiative?</w:t>
            </w:r>
          </w:p>
        </w:tc>
        <w:tc>
          <w:tcPr>
            <w:tcW w:w="2432" w:type="pct"/>
            <w:shd w:val="clear" w:color="auto" w:fill="auto"/>
          </w:tcPr>
          <w:p w14:paraId="72E5B5A7" w14:textId="5F09EBC4" w:rsidR="008A0D18" w:rsidRPr="0090656A" w:rsidRDefault="008A0D18" w:rsidP="007D0A9D">
            <w:pPr>
              <w:rPr>
                <w:rFonts w:asciiTheme="minorHAnsi" w:eastAsia="Segoe UI" w:hAnsiTheme="minorHAnsi" w:cstheme="minorHAnsi"/>
                <w:szCs w:val="22"/>
              </w:rPr>
            </w:pPr>
            <w:r w:rsidRPr="0090656A">
              <w:rPr>
                <w:rFonts w:asciiTheme="minorHAnsi" w:hAnsiTheme="minorHAnsi" w:cstheme="minorHAnsi"/>
                <w:szCs w:val="22"/>
              </w:rPr>
              <w:t>Please see the answer in Q.</w:t>
            </w:r>
            <w:r w:rsidRPr="0090656A">
              <w:rPr>
                <w:rFonts w:asciiTheme="minorHAnsi" w:hAnsiTheme="minorHAnsi" w:cstheme="minorHAnsi"/>
                <w:szCs w:val="22"/>
                <w:lang w:val="mk-MK"/>
              </w:rPr>
              <w:t>3</w:t>
            </w:r>
            <w:r w:rsidRPr="0090656A">
              <w:rPr>
                <w:rFonts w:asciiTheme="minorHAnsi" w:hAnsiTheme="minorHAnsi" w:cstheme="minorHAnsi"/>
                <w:szCs w:val="22"/>
              </w:rPr>
              <w:t>.</w:t>
            </w:r>
            <w:r w:rsidRPr="0090656A">
              <w:rPr>
                <w:rFonts w:asciiTheme="minorHAnsi" w:hAnsiTheme="minorHAnsi" w:cstheme="minorHAnsi"/>
                <w:szCs w:val="22"/>
                <w:lang w:val="mk-MK"/>
              </w:rPr>
              <w:t>15</w:t>
            </w:r>
            <w:r w:rsidRPr="0090656A">
              <w:rPr>
                <w:rFonts w:asciiTheme="minorHAnsi" w:hAnsiTheme="minorHAnsi" w:cstheme="minorHAnsi"/>
                <w:szCs w:val="22"/>
              </w:rPr>
              <w:t>.</w:t>
            </w:r>
            <w:r w:rsidRPr="0090656A">
              <w:t xml:space="preserve"> </w:t>
            </w:r>
            <w:r w:rsidRPr="0090656A">
              <w:rPr>
                <w:rFonts w:asciiTheme="minorHAnsi" w:hAnsiTheme="minorHAnsi" w:cstheme="minorHAnsi"/>
                <w:szCs w:val="22"/>
              </w:rPr>
              <w:t>You also have to decide whether you will choose that question as the question you want to address</w:t>
            </w:r>
            <w:r w:rsidRPr="0090656A">
              <w:rPr>
                <w:rFonts w:asciiTheme="minorHAnsi" w:hAnsiTheme="minorHAnsi" w:cstheme="minorHAnsi"/>
                <w:szCs w:val="22"/>
                <w:lang w:val="mk-MK"/>
              </w:rPr>
              <w:t>.</w:t>
            </w:r>
            <w:r w:rsidRPr="0090656A">
              <w:t xml:space="preserve"> </w:t>
            </w:r>
            <w:r w:rsidRPr="0090656A">
              <w:rPr>
                <w:rFonts w:asciiTheme="minorHAnsi" w:hAnsiTheme="minorHAnsi" w:cstheme="minorHAnsi"/>
                <w:szCs w:val="22"/>
              </w:rPr>
              <w:t>At the same time, keep in mind what are the chances that this issue will be included in the program of the local self-government now or until 2024?</w:t>
            </w:r>
            <w:r w:rsidRPr="0090656A">
              <w:t xml:space="preserve"> </w:t>
            </w:r>
            <w:r w:rsidRPr="0090656A">
              <w:rPr>
                <w:rFonts w:asciiTheme="minorHAnsi" w:hAnsiTheme="minorHAnsi" w:cstheme="minorHAnsi"/>
                <w:szCs w:val="22"/>
              </w:rPr>
              <w:t>Also, think about what you are going to monitor in the period November/December 2022 and what in the next period?</w:t>
            </w:r>
            <w:r w:rsidRPr="0090656A">
              <w:t xml:space="preserve"> </w:t>
            </w:r>
            <w:r w:rsidRPr="0090656A">
              <w:rPr>
                <w:rFonts w:asciiTheme="minorHAnsi" w:hAnsiTheme="minorHAnsi" w:cstheme="minorHAnsi"/>
                <w:szCs w:val="22"/>
              </w:rPr>
              <w:t>What results would you achieve at the end of the initiative?</w:t>
            </w:r>
          </w:p>
        </w:tc>
      </w:tr>
      <w:tr w:rsidR="007D0A9D" w:rsidRPr="0090656A" w14:paraId="21EBC97E" w14:textId="77777777" w:rsidTr="00A06CF1">
        <w:trPr>
          <w:trHeight w:val="283"/>
          <w:jc w:val="center"/>
        </w:trPr>
        <w:tc>
          <w:tcPr>
            <w:tcW w:w="2568" w:type="pct"/>
            <w:shd w:val="clear" w:color="auto" w:fill="E3F1ED" w:themeFill="accent3" w:themeFillTint="33"/>
          </w:tcPr>
          <w:p w14:paraId="54869C33" w14:textId="336930AE" w:rsidR="007D0A9D" w:rsidRPr="0090656A" w:rsidRDefault="007D0A9D" w:rsidP="007D0A9D">
            <w:pPr>
              <w:rPr>
                <w:rFonts w:asciiTheme="minorHAnsi" w:hAnsiTheme="minorHAnsi" w:cstheme="minorHAnsi"/>
              </w:rPr>
            </w:pPr>
            <w:r w:rsidRPr="0090656A">
              <w:rPr>
                <w:rFonts w:asciiTheme="minorHAnsi" w:hAnsiTheme="minorHAnsi" w:cstheme="minorHAnsi"/>
              </w:rPr>
              <w:t>Q.3.17. If, in the process of preparing the application we are not able to identify the mobilizers, is it possible to choose them later?</w:t>
            </w:r>
          </w:p>
        </w:tc>
        <w:tc>
          <w:tcPr>
            <w:tcW w:w="2432" w:type="pct"/>
            <w:shd w:val="clear" w:color="auto" w:fill="auto"/>
          </w:tcPr>
          <w:p w14:paraId="4B233D19" w14:textId="4AB6A293" w:rsidR="00F729BB" w:rsidRPr="0090656A" w:rsidRDefault="001D455C" w:rsidP="007D0A9D">
            <w:pPr>
              <w:rPr>
                <w:rFonts w:asciiTheme="minorHAnsi" w:eastAsia="Segoe UI" w:hAnsiTheme="minorHAnsi" w:cstheme="minorHAnsi"/>
                <w:szCs w:val="22"/>
              </w:rPr>
            </w:pPr>
            <w:r w:rsidRPr="0090656A">
              <w:rPr>
                <w:rFonts w:asciiTheme="minorHAnsi" w:hAnsiTheme="minorHAnsi" w:cstheme="minorHAnsi"/>
              </w:rPr>
              <w:t>In point 4.1. and 4.4. from the Guidelines for Applicants, the CVs of mobilizers are listed as documents to be submitted when applying.</w:t>
            </w:r>
            <w:r w:rsidRPr="0090656A">
              <w:t xml:space="preserve"> </w:t>
            </w:r>
            <w:r w:rsidRPr="0090656A">
              <w:rPr>
                <w:rFonts w:asciiTheme="minorHAnsi" w:hAnsiTheme="minorHAnsi" w:cstheme="minorHAnsi"/>
              </w:rPr>
              <w:t>They are mandatory documents, so the lack of those documents will mean that the organization will not pass the stage of administrative verification.</w:t>
            </w:r>
          </w:p>
        </w:tc>
      </w:tr>
      <w:tr w:rsidR="007D0A9D" w:rsidRPr="0090656A" w14:paraId="15DEA0FF" w14:textId="77777777" w:rsidTr="00A06CF1">
        <w:trPr>
          <w:trHeight w:val="283"/>
          <w:jc w:val="center"/>
        </w:trPr>
        <w:tc>
          <w:tcPr>
            <w:tcW w:w="2568" w:type="pct"/>
            <w:shd w:val="clear" w:color="auto" w:fill="E3F1ED" w:themeFill="accent3" w:themeFillTint="33"/>
          </w:tcPr>
          <w:p w14:paraId="4ED45307" w14:textId="609C6233" w:rsidR="007D0A9D" w:rsidRPr="0090656A" w:rsidRDefault="007D0A9D" w:rsidP="007D0A9D">
            <w:pPr>
              <w:rPr>
                <w:rFonts w:asciiTheme="minorHAnsi" w:hAnsiTheme="minorHAnsi" w:cstheme="minorHAnsi"/>
              </w:rPr>
            </w:pPr>
            <w:r w:rsidRPr="0090656A">
              <w:rPr>
                <w:rFonts w:asciiTheme="minorHAnsi" w:hAnsiTheme="minorHAnsi" w:cstheme="minorHAnsi"/>
              </w:rPr>
              <w:t>Q.3.18. Should the short biographies of the mobilizers be included in the application or should they be submitted as an attachment?</w:t>
            </w:r>
          </w:p>
        </w:tc>
        <w:tc>
          <w:tcPr>
            <w:tcW w:w="2432" w:type="pct"/>
            <w:shd w:val="clear" w:color="auto" w:fill="auto"/>
          </w:tcPr>
          <w:p w14:paraId="42822552" w14:textId="4BE3C09B" w:rsidR="00BF0705" w:rsidRPr="0090656A" w:rsidRDefault="003B08D7" w:rsidP="007D0A9D">
            <w:pPr>
              <w:rPr>
                <w:rFonts w:asciiTheme="minorHAnsi" w:eastAsia="Segoe UI" w:hAnsiTheme="minorHAnsi" w:cstheme="minorHAnsi"/>
                <w:szCs w:val="22"/>
              </w:rPr>
            </w:pPr>
            <w:r w:rsidRPr="0090656A">
              <w:rPr>
                <w:rFonts w:asciiTheme="minorHAnsi" w:eastAsia="Segoe UI" w:hAnsiTheme="minorHAnsi" w:cstheme="minorHAnsi"/>
                <w:szCs w:val="22"/>
              </w:rPr>
              <w:t>In the published Call there is a link to the CV formats that should be completed and submitted as separate documents (short biographies should not be placed inside the application itself).</w:t>
            </w:r>
          </w:p>
        </w:tc>
      </w:tr>
      <w:tr w:rsidR="007D0A9D" w:rsidRPr="0090656A" w14:paraId="4DB3AF5A" w14:textId="77777777" w:rsidTr="00A06CF1">
        <w:trPr>
          <w:trHeight w:val="283"/>
          <w:jc w:val="center"/>
        </w:trPr>
        <w:tc>
          <w:tcPr>
            <w:tcW w:w="2568" w:type="pct"/>
            <w:shd w:val="clear" w:color="auto" w:fill="E3F1ED" w:themeFill="accent3" w:themeFillTint="33"/>
          </w:tcPr>
          <w:p w14:paraId="745C1E8E" w14:textId="7ECDAD8B" w:rsidR="007D0A9D" w:rsidRPr="0090656A" w:rsidRDefault="007D0A9D" w:rsidP="007D0A9D">
            <w:pPr>
              <w:rPr>
                <w:rFonts w:asciiTheme="minorHAnsi" w:hAnsiTheme="minorHAnsi" w:cstheme="minorHAnsi"/>
              </w:rPr>
            </w:pPr>
            <w:r w:rsidRPr="0090656A">
              <w:rPr>
                <w:rFonts w:asciiTheme="minorHAnsi" w:hAnsiTheme="minorHAnsi" w:cstheme="minorHAnsi"/>
              </w:rPr>
              <w:t>Q.3.19. Is it appropriate the organization to select topics for the application from the List of recommendations given to the city of Ohrid by UNESCO?</w:t>
            </w:r>
          </w:p>
        </w:tc>
        <w:tc>
          <w:tcPr>
            <w:tcW w:w="2432" w:type="pct"/>
            <w:shd w:val="clear" w:color="auto" w:fill="auto"/>
          </w:tcPr>
          <w:p w14:paraId="0D0D2E3E" w14:textId="211FA949" w:rsidR="003F44A2" w:rsidRPr="0090656A" w:rsidRDefault="003F44A2" w:rsidP="00D156FC">
            <w:pPr>
              <w:rPr>
                <w:rFonts w:asciiTheme="minorHAnsi" w:eastAsia="Segoe UI" w:hAnsiTheme="minorHAnsi" w:cstheme="minorHAnsi"/>
                <w:szCs w:val="22"/>
              </w:rPr>
            </w:pPr>
            <w:r w:rsidRPr="0090656A">
              <w:rPr>
                <w:rFonts w:asciiTheme="minorHAnsi" w:eastAsia="Segoe UI" w:hAnsiTheme="minorHAnsi" w:cstheme="minorHAnsi"/>
                <w:szCs w:val="22"/>
              </w:rPr>
              <w:t xml:space="preserve">The issues that will be monitored by the organization must be within the </w:t>
            </w:r>
            <w:r w:rsidR="00D156FC" w:rsidRPr="0090656A">
              <w:rPr>
                <w:rFonts w:asciiTheme="minorHAnsi" w:eastAsia="Segoe UI" w:hAnsiTheme="minorHAnsi" w:cstheme="minorHAnsi"/>
                <w:szCs w:val="22"/>
              </w:rPr>
              <w:t>competence</w:t>
            </w:r>
            <w:r w:rsidRPr="0090656A">
              <w:rPr>
                <w:rFonts w:asciiTheme="minorHAnsi" w:eastAsia="Segoe UI" w:hAnsiTheme="minorHAnsi" w:cstheme="minorHAnsi"/>
                <w:szCs w:val="22"/>
              </w:rPr>
              <w:t xml:space="preserve"> of the local self-government - the same is stated in the application documents.</w:t>
            </w:r>
            <w:r w:rsidRPr="0090656A">
              <w:t xml:space="preserve"> </w:t>
            </w:r>
            <w:r w:rsidRPr="0090656A">
              <w:rPr>
                <w:rFonts w:asciiTheme="minorHAnsi" w:eastAsia="Segoe UI" w:hAnsiTheme="minorHAnsi" w:cstheme="minorHAnsi"/>
                <w:szCs w:val="22"/>
              </w:rPr>
              <w:t>Care should be taken to see if those UNESCO recommendations are within the competence of the central or local government.</w:t>
            </w:r>
            <w:r w:rsidRPr="0090656A">
              <w:t xml:space="preserve"> </w:t>
            </w:r>
            <w:r w:rsidRPr="0090656A">
              <w:rPr>
                <w:rFonts w:asciiTheme="minorHAnsi" w:eastAsia="Segoe UI" w:hAnsiTheme="minorHAnsi" w:cstheme="minorHAnsi"/>
                <w:szCs w:val="22"/>
              </w:rPr>
              <w:t>Please note that the conditions in the call refer to the promises made in the program of the candidates during the local elections and which are part of the annual programs of the municipalities.</w:t>
            </w:r>
          </w:p>
        </w:tc>
      </w:tr>
      <w:tr w:rsidR="007D0A9D" w:rsidRPr="0090656A" w14:paraId="2BF93DC3" w14:textId="77777777" w:rsidTr="00A06CF1">
        <w:trPr>
          <w:trHeight w:val="283"/>
          <w:jc w:val="center"/>
        </w:trPr>
        <w:tc>
          <w:tcPr>
            <w:tcW w:w="2568" w:type="pct"/>
            <w:shd w:val="clear" w:color="auto" w:fill="E3F1ED" w:themeFill="accent3" w:themeFillTint="33"/>
          </w:tcPr>
          <w:p w14:paraId="07CC8FDF" w14:textId="72D9B8D6" w:rsidR="007D0A9D" w:rsidRPr="0090656A" w:rsidRDefault="007D0A9D" w:rsidP="007D0A9D">
            <w:pPr>
              <w:rPr>
                <w:rFonts w:asciiTheme="minorHAnsi" w:hAnsiTheme="minorHAnsi" w:cstheme="minorHAnsi"/>
              </w:rPr>
            </w:pPr>
            <w:r w:rsidRPr="0090656A">
              <w:rPr>
                <w:rFonts w:asciiTheme="minorHAnsi" w:hAnsiTheme="minorHAnsi" w:cstheme="minorHAnsi"/>
              </w:rPr>
              <w:t>Q.3.20. Considering the specificity of the LSGU in Tetovo (new elections for the Council in August 2022)- should we refer to the Program of the new Council that was elected in August 2022?</w:t>
            </w:r>
          </w:p>
        </w:tc>
        <w:tc>
          <w:tcPr>
            <w:tcW w:w="2432" w:type="pct"/>
            <w:shd w:val="clear" w:color="auto" w:fill="auto"/>
          </w:tcPr>
          <w:p w14:paraId="4DB821E5" w14:textId="5C19ECC6" w:rsidR="007D0A9D" w:rsidRPr="0090656A" w:rsidRDefault="00D156FC" w:rsidP="007D0A9D">
            <w:pPr>
              <w:rPr>
                <w:rFonts w:asciiTheme="minorHAnsi" w:eastAsia="Segoe UI" w:hAnsiTheme="minorHAnsi" w:cstheme="minorHAnsi"/>
                <w:szCs w:val="22"/>
              </w:rPr>
            </w:pPr>
            <w:r w:rsidRPr="0090656A">
              <w:rPr>
                <w:rFonts w:asciiTheme="minorHAnsi" w:hAnsiTheme="minorHAnsi" w:cstheme="minorHAnsi"/>
              </w:rPr>
              <w:t>Yes, the recommendation is to focus on the new Council and their program.</w:t>
            </w:r>
          </w:p>
        </w:tc>
      </w:tr>
      <w:tr w:rsidR="00D156FC" w:rsidRPr="0090656A" w14:paraId="43F4D265" w14:textId="77777777" w:rsidTr="00A06CF1">
        <w:trPr>
          <w:trHeight w:val="283"/>
          <w:jc w:val="center"/>
        </w:trPr>
        <w:tc>
          <w:tcPr>
            <w:tcW w:w="2568" w:type="pct"/>
            <w:shd w:val="clear" w:color="auto" w:fill="E3F1ED" w:themeFill="accent3" w:themeFillTint="33"/>
          </w:tcPr>
          <w:p w14:paraId="21924869" w14:textId="77121EB3" w:rsidR="00D156FC" w:rsidRPr="0090656A" w:rsidRDefault="00D156FC" w:rsidP="00D156FC">
            <w:pPr>
              <w:rPr>
                <w:rFonts w:asciiTheme="minorHAnsi" w:hAnsiTheme="minorHAnsi" w:cstheme="minorHAnsi"/>
              </w:rPr>
            </w:pPr>
            <w:r w:rsidRPr="0090656A">
              <w:rPr>
                <w:rFonts w:asciiTheme="minorHAnsi" w:hAnsiTheme="minorHAnsi" w:cstheme="minorHAnsi"/>
              </w:rPr>
              <w:t xml:space="preserve">Q.3.21. Should the mobilizers be employees of the LSGU or they should be engaged by the organization and be knowledgeable about the problems of the LSGU, such as the members of the Council, etc.  </w:t>
            </w:r>
          </w:p>
        </w:tc>
        <w:tc>
          <w:tcPr>
            <w:tcW w:w="2432" w:type="pct"/>
            <w:shd w:val="clear" w:color="auto" w:fill="auto"/>
          </w:tcPr>
          <w:p w14:paraId="041AD437" w14:textId="23A1438D" w:rsidR="009C576C" w:rsidRPr="0090656A" w:rsidRDefault="006B16CF" w:rsidP="00D156FC">
            <w:pPr>
              <w:rPr>
                <w:rFonts w:asciiTheme="minorHAnsi" w:eastAsia="Segoe UI" w:hAnsiTheme="minorHAnsi" w:cstheme="minorHAnsi"/>
                <w:szCs w:val="22"/>
              </w:rPr>
            </w:pPr>
            <w:r w:rsidRPr="0090656A">
              <w:rPr>
                <w:rFonts w:asciiTheme="minorHAnsi" w:eastAsia="Segoe UI" w:hAnsiTheme="minorHAnsi" w:cstheme="minorHAnsi"/>
                <w:szCs w:val="22"/>
              </w:rPr>
              <w:t>Mobilizers should be representatives of civil society who will be able to neutrally assess the fulfillment of the promise given in the program documents of the local self-government.</w:t>
            </w:r>
            <w:r w:rsidRPr="0090656A">
              <w:t xml:space="preserve"> </w:t>
            </w:r>
            <w:r w:rsidRPr="0090656A">
              <w:rPr>
                <w:rFonts w:asciiTheme="minorHAnsi" w:eastAsia="Segoe UI" w:hAnsiTheme="minorHAnsi" w:cstheme="minorHAnsi"/>
                <w:szCs w:val="22"/>
              </w:rPr>
              <w:t>Due to conflict of interests, we would not recommend that representatives of local self-government and Council be mobilisers.</w:t>
            </w:r>
          </w:p>
          <w:p w14:paraId="03F0B24C" w14:textId="792E6663" w:rsidR="009C576C" w:rsidRPr="0090656A" w:rsidRDefault="009C576C" w:rsidP="00D156FC">
            <w:pPr>
              <w:rPr>
                <w:rFonts w:asciiTheme="minorHAnsi" w:eastAsia="Segoe UI" w:hAnsiTheme="minorHAnsi" w:cstheme="minorHAnsi"/>
                <w:szCs w:val="22"/>
              </w:rPr>
            </w:pPr>
          </w:p>
        </w:tc>
      </w:tr>
      <w:tr w:rsidR="00D156FC" w:rsidRPr="0090656A" w14:paraId="7CE2E920" w14:textId="77777777" w:rsidTr="00A06CF1">
        <w:trPr>
          <w:trHeight w:val="283"/>
          <w:jc w:val="center"/>
        </w:trPr>
        <w:tc>
          <w:tcPr>
            <w:tcW w:w="2568" w:type="pct"/>
            <w:shd w:val="clear" w:color="auto" w:fill="E3F1ED" w:themeFill="accent3" w:themeFillTint="33"/>
          </w:tcPr>
          <w:p w14:paraId="6144F9B5" w14:textId="5CCE6549" w:rsidR="00D156FC" w:rsidRPr="0090656A" w:rsidRDefault="00D156FC" w:rsidP="00D156FC">
            <w:pPr>
              <w:rPr>
                <w:rFonts w:asciiTheme="minorHAnsi" w:hAnsiTheme="minorHAnsi" w:cstheme="minorHAnsi"/>
              </w:rPr>
            </w:pPr>
            <w:r w:rsidRPr="0090656A">
              <w:rPr>
                <w:rFonts w:asciiTheme="minorHAnsi" w:hAnsiTheme="minorHAnsi" w:cstheme="minorHAnsi"/>
              </w:rPr>
              <w:t>Q.3.22. Is it allowed the coordinator or the staff that will be budgeted in the section Human resources to be employed in Public administration?</w:t>
            </w:r>
          </w:p>
        </w:tc>
        <w:tc>
          <w:tcPr>
            <w:tcW w:w="2432" w:type="pct"/>
            <w:shd w:val="clear" w:color="auto" w:fill="auto"/>
          </w:tcPr>
          <w:p w14:paraId="60D39FC5" w14:textId="77777777" w:rsidR="006B16CF" w:rsidRPr="0090656A" w:rsidRDefault="006B16CF" w:rsidP="006B16CF">
            <w:pPr>
              <w:rPr>
                <w:rFonts w:asciiTheme="minorHAnsi" w:eastAsia="Segoe UI" w:hAnsiTheme="minorHAnsi" w:cstheme="minorHAnsi"/>
                <w:szCs w:val="22"/>
              </w:rPr>
            </w:pPr>
            <w:r w:rsidRPr="0090656A">
              <w:rPr>
                <w:rFonts w:asciiTheme="minorHAnsi" w:eastAsia="Segoe UI" w:hAnsiTheme="minorHAnsi" w:cstheme="minorHAnsi"/>
                <w:szCs w:val="22"/>
              </w:rPr>
              <w:t xml:space="preserve">In the call/project, there are no conditions that determine criteria for the persons engaged in the project. If you decide on a person who is employed in public/state administration, the contract that you conclude with that person must be in accordance with the overall legislation in the Republic of North Macedonia. We note that, according to Art. 121 of the Law on Labor Relations, there are no legal obstacles to hiring him, up to 10 </w:t>
            </w:r>
            <w:r w:rsidRPr="0090656A">
              <w:rPr>
                <w:rFonts w:asciiTheme="minorHAnsi" w:eastAsia="Segoe UI" w:hAnsiTheme="minorHAnsi" w:cstheme="minorHAnsi"/>
                <w:szCs w:val="22"/>
              </w:rPr>
              <w:lastRenderedPageBreak/>
              <w:t>hours a week, with the prior written consent of the employer/s where the person is employed full-time and the job for which you plan to hire him does not represent a conflict of interest with the position and work tasks that the person performs in the administrative/public body where he is employed.</w:t>
            </w:r>
          </w:p>
          <w:p w14:paraId="31A53E48" w14:textId="770BCD21" w:rsidR="006B16CF" w:rsidRPr="0090656A" w:rsidRDefault="006B16CF" w:rsidP="006B16CF">
            <w:pPr>
              <w:rPr>
                <w:rFonts w:asciiTheme="minorHAnsi" w:eastAsia="Segoe UI" w:hAnsiTheme="minorHAnsi" w:cstheme="minorHAnsi"/>
                <w:szCs w:val="22"/>
              </w:rPr>
            </w:pPr>
            <w:r w:rsidRPr="0090656A">
              <w:rPr>
                <w:rFonts w:asciiTheme="minorHAnsi" w:eastAsia="Segoe UI" w:hAnsiTheme="minorHAnsi" w:cstheme="minorHAnsi"/>
                <w:szCs w:val="22"/>
              </w:rPr>
              <w:t>The hiring of persons employed in public/state administration, except in accordance with the Law on Labor Relations, should also be in accordance with the Law on Administrative Servants, the Law on Public Sector Employees and the overall legislation in the Republic of North Macedonia.</w:t>
            </w:r>
          </w:p>
          <w:p w14:paraId="2E2C8479" w14:textId="786A2A98" w:rsidR="006B16CF" w:rsidRPr="0090656A" w:rsidRDefault="006B16CF" w:rsidP="006B16CF">
            <w:pPr>
              <w:rPr>
                <w:rFonts w:asciiTheme="minorHAnsi" w:eastAsia="Segoe UI" w:hAnsiTheme="minorHAnsi" w:cstheme="minorHAnsi"/>
                <w:szCs w:val="22"/>
              </w:rPr>
            </w:pPr>
            <w:r w:rsidRPr="0090656A">
              <w:rPr>
                <w:rFonts w:asciiTheme="minorHAnsi" w:eastAsia="Segoe UI" w:hAnsiTheme="minorHAnsi" w:cstheme="minorHAnsi"/>
                <w:szCs w:val="22"/>
              </w:rPr>
              <w:t>As mentioned in the answer to question Q.3.21, mobilizers should NOT be employees/Council advisors in local government.</w:t>
            </w:r>
          </w:p>
        </w:tc>
      </w:tr>
      <w:tr w:rsidR="00D156FC" w:rsidRPr="0090656A" w14:paraId="2B0C4E5B" w14:textId="77777777" w:rsidTr="00A06CF1">
        <w:trPr>
          <w:trHeight w:val="283"/>
          <w:jc w:val="center"/>
        </w:trPr>
        <w:tc>
          <w:tcPr>
            <w:tcW w:w="2568" w:type="pct"/>
            <w:shd w:val="clear" w:color="auto" w:fill="E3F1ED" w:themeFill="accent3" w:themeFillTint="33"/>
          </w:tcPr>
          <w:p w14:paraId="68FDBF5B" w14:textId="144E757A" w:rsidR="00D156FC" w:rsidRPr="0090656A" w:rsidRDefault="00D156FC" w:rsidP="00D156FC">
            <w:pPr>
              <w:rPr>
                <w:rFonts w:asciiTheme="minorHAnsi" w:hAnsiTheme="minorHAnsi" w:cstheme="minorHAnsi"/>
              </w:rPr>
            </w:pPr>
            <w:r w:rsidRPr="0090656A">
              <w:rPr>
                <w:rFonts w:asciiTheme="minorHAnsi" w:hAnsiTheme="minorHAnsi" w:cstheme="minorHAnsi"/>
              </w:rPr>
              <w:lastRenderedPageBreak/>
              <w:t>Q.3.23. You are mentioning the term Municipality’s Program, what does it mean? Is it about the work program and the Annual budget or about the program with which the candidates participated in the election campaign?</w:t>
            </w:r>
          </w:p>
        </w:tc>
        <w:tc>
          <w:tcPr>
            <w:tcW w:w="2432" w:type="pct"/>
            <w:shd w:val="clear" w:color="auto" w:fill="auto"/>
          </w:tcPr>
          <w:p w14:paraId="69A2F134" w14:textId="4D14C2B6" w:rsidR="00AB5107" w:rsidRPr="0090656A" w:rsidRDefault="00AB5107" w:rsidP="00D156FC">
            <w:pPr>
              <w:rPr>
                <w:rFonts w:asciiTheme="minorHAnsi" w:eastAsia="Segoe UI" w:hAnsiTheme="minorHAnsi" w:cstheme="minorHAnsi"/>
                <w:szCs w:val="22"/>
              </w:rPr>
            </w:pPr>
            <w:r w:rsidRPr="0090656A">
              <w:rPr>
                <w:rFonts w:asciiTheme="minorHAnsi" w:hAnsiTheme="minorHAnsi" w:cstheme="minorHAnsi"/>
              </w:rPr>
              <w:t>It means the annual work program of the municipality and the budget – they are enough official sources of information to assess which issue is planned to be implemented in 2022.</w:t>
            </w:r>
            <w:r w:rsidRPr="0090656A">
              <w:t xml:space="preserve"> </w:t>
            </w:r>
            <w:r w:rsidRPr="0090656A">
              <w:rPr>
                <w:rFonts w:asciiTheme="minorHAnsi" w:hAnsiTheme="minorHAnsi" w:cstheme="minorHAnsi"/>
              </w:rPr>
              <w:t>Also, the election program with which they participated in the election campaign is a relevant document.</w:t>
            </w:r>
          </w:p>
        </w:tc>
      </w:tr>
      <w:tr w:rsidR="00D156FC" w:rsidRPr="0090656A" w14:paraId="5E007550" w14:textId="77777777" w:rsidTr="00A06CF1">
        <w:trPr>
          <w:trHeight w:val="283"/>
          <w:jc w:val="center"/>
        </w:trPr>
        <w:tc>
          <w:tcPr>
            <w:tcW w:w="2568" w:type="pct"/>
            <w:shd w:val="clear" w:color="auto" w:fill="E3F1ED" w:themeFill="accent3" w:themeFillTint="33"/>
          </w:tcPr>
          <w:p w14:paraId="3AE77F8B" w14:textId="12D80DD0" w:rsidR="00D156FC" w:rsidRPr="0090656A" w:rsidRDefault="00D156FC" w:rsidP="00D156FC">
            <w:pPr>
              <w:rPr>
                <w:rFonts w:asciiTheme="minorHAnsi" w:hAnsiTheme="minorHAnsi" w:cstheme="minorHAnsi"/>
              </w:rPr>
            </w:pPr>
            <w:r w:rsidRPr="0090656A">
              <w:rPr>
                <w:rFonts w:asciiTheme="minorHAnsi" w:hAnsiTheme="minorHAnsi" w:cstheme="minorHAnsi"/>
              </w:rPr>
              <w:t>Q.3.24. If the problem that is promised to be solved is intertwined between the central and local government-could it be a part of the project?</w:t>
            </w:r>
          </w:p>
        </w:tc>
        <w:tc>
          <w:tcPr>
            <w:tcW w:w="2432" w:type="pct"/>
            <w:shd w:val="clear" w:color="auto" w:fill="auto"/>
          </w:tcPr>
          <w:p w14:paraId="5E14C618" w14:textId="282BFFEA" w:rsidR="00D156FC" w:rsidRPr="0090656A" w:rsidRDefault="00AB5107" w:rsidP="00D156FC">
            <w:pPr>
              <w:rPr>
                <w:rFonts w:asciiTheme="minorHAnsi" w:eastAsia="Segoe UI" w:hAnsiTheme="minorHAnsi" w:cstheme="minorHAnsi"/>
                <w:szCs w:val="22"/>
              </w:rPr>
            </w:pPr>
            <w:r w:rsidRPr="0090656A">
              <w:rPr>
                <w:rFonts w:asciiTheme="minorHAnsi" w:eastAsia="Segoe UI" w:hAnsiTheme="minorHAnsi" w:cstheme="minorHAnsi"/>
                <w:szCs w:val="22"/>
              </w:rPr>
              <w:t>The applicant itself has to assess whether the treatment of this kind of issue can achieve an effect.</w:t>
            </w:r>
            <w:r w:rsidRPr="0090656A">
              <w:t xml:space="preserve"> </w:t>
            </w:r>
            <w:r w:rsidRPr="0090656A">
              <w:rPr>
                <w:rFonts w:asciiTheme="minorHAnsi" w:eastAsia="Segoe UI" w:hAnsiTheme="minorHAnsi" w:cstheme="minorHAnsi"/>
                <w:szCs w:val="22"/>
              </w:rPr>
              <w:t>What is the share of the central government and how much of the local government?</w:t>
            </w:r>
            <w:r w:rsidRPr="0090656A">
              <w:t xml:space="preserve"> </w:t>
            </w:r>
            <w:r w:rsidRPr="0090656A">
              <w:rPr>
                <w:rFonts w:asciiTheme="minorHAnsi" w:eastAsia="Segoe UI" w:hAnsiTheme="minorHAnsi" w:cstheme="minorHAnsi"/>
                <w:szCs w:val="22"/>
              </w:rPr>
              <w:t>You will need to make an assessment based on those parameters.</w:t>
            </w:r>
          </w:p>
        </w:tc>
      </w:tr>
      <w:tr w:rsidR="00D156FC" w:rsidRPr="0090656A" w14:paraId="52B6CD98" w14:textId="77777777" w:rsidTr="00A06CF1">
        <w:trPr>
          <w:trHeight w:val="283"/>
          <w:jc w:val="center"/>
        </w:trPr>
        <w:tc>
          <w:tcPr>
            <w:tcW w:w="2568" w:type="pct"/>
            <w:shd w:val="clear" w:color="auto" w:fill="E3F1ED" w:themeFill="accent3" w:themeFillTint="33"/>
          </w:tcPr>
          <w:p w14:paraId="301CACFF" w14:textId="7E5898CB" w:rsidR="00D156FC" w:rsidRPr="0090656A" w:rsidRDefault="00D156FC" w:rsidP="00C62A65">
            <w:pPr>
              <w:rPr>
                <w:rFonts w:asciiTheme="minorHAnsi" w:hAnsiTheme="minorHAnsi" w:cstheme="minorHAnsi"/>
              </w:rPr>
            </w:pPr>
            <w:r w:rsidRPr="0090656A">
              <w:rPr>
                <w:rFonts w:asciiTheme="minorHAnsi" w:hAnsiTheme="minorHAnsi" w:cstheme="minorHAnsi"/>
              </w:rPr>
              <w:t>Q.3.25. Is our obligation to open a specific bank account with at least two signatories an obligation during the application process or we can open it before signing the contract, after receiving the financial support?</w:t>
            </w:r>
          </w:p>
        </w:tc>
        <w:tc>
          <w:tcPr>
            <w:tcW w:w="2432" w:type="pct"/>
            <w:shd w:val="clear" w:color="auto" w:fill="auto"/>
          </w:tcPr>
          <w:p w14:paraId="572572ED" w14:textId="05214016" w:rsidR="00D156FC" w:rsidRPr="0090656A" w:rsidRDefault="00AB5107" w:rsidP="00D156FC">
            <w:pPr>
              <w:rPr>
                <w:rFonts w:asciiTheme="minorHAnsi" w:eastAsia="Segoe UI" w:hAnsiTheme="minorHAnsi" w:cstheme="minorHAnsi"/>
                <w:szCs w:val="22"/>
              </w:rPr>
            </w:pPr>
            <w:r w:rsidRPr="0090656A">
              <w:rPr>
                <w:rFonts w:asciiTheme="minorHAnsi" w:hAnsiTheme="minorHAnsi" w:cstheme="minorHAnsi"/>
              </w:rPr>
              <w:t>Specific bank account should be opened after receiving the grant and signing the contract.</w:t>
            </w:r>
          </w:p>
        </w:tc>
      </w:tr>
      <w:tr w:rsidR="000F3414" w:rsidRPr="0090656A" w14:paraId="2AE27A92" w14:textId="77777777" w:rsidTr="00A06CF1">
        <w:trPr>
          <w:trHeight w:val="283"/>
          <w:jc w:val="center"/>
        </w:trPr>
        <w:tc>
          <w:tcPr>
            <w:tcW w:w="2568" w:type="pct"/>
            <w:shd w:val="clear" w:color="auto" w:fill="E3F1ED" w:themeFill="accent3" w:themeFillTint="33"/>
          </w:tcPr>
          <w:p w14:paraId="42F45DF3" w14:textId="6F6CB559" w:rsidR="000F3414" w:rsidRPr="0090656A" w:rsidRDefault="000F3414" w:rsidP="00C62A65">
            <w:pPr>
              <w:rPr>
                <w:rFonts w:asciiTheme="minorHAnsi" w:hAnsiTheme="minorHAnsi" w:cstheme="minorHAnsi"/>
              </w:rPr>
            </w:pPr>
            <w:r w:rsidRPr="0090656A">
              <w:rPr>
                <w:rFonts w:asciiTheme="minorHAnsi" w:hAnsiTheme="minorHAnsi" w:cstheme="minorHAnsi"/>
              </w:rPr>
              <w:t>Q.3.26. Can only the program from the LSGU be used as a basis for the application, or both, the Municipality program and the promises from the</w:t>
            </w:r>
            <w:r w:rsidRPr="0090656A">
              <w:rPr>
                <w:rFonts w:asciiTheme="minorHAnsi" w:hAnsiTheme="minorHAnsi" w:cstheme="minorHAnsi"/>
                <w:lang w:val="mk-MK"/>
              </w:rPr>
              <w:t xml:space="preserve"> </w:t>
            </w:r>
            <w:r w:rsidRPr="0090656A">
              <w:rPr>
                <w:rFonts w:asciiTheme="minorHAnsi" w:hAnsiTheme="minorHAnsi" w:cstheme="minorHAnsi"/>
              </w:rPr>
              <w:t>public utility companies which are part of the local government?</w:t>
            </w:r>
          </w:p>
        </w:tc>
        <w:tc>
          <w:tcPr>
            <w:tcW w:w="2432" w:type="pct"/>
            <w:shd w:val="clear" w:color="auto" w:fill="auto"/>
          </w:tcPr>
          <w:p w14:paraId="33C515CF" w14:textId="575C19E1" w:rsidR="005E2533" w:rsidRPr="0090656A" w:rsidRDefault="005E2533" w:rsidP="00F6668F">
            <w:pPr>
              <w:rPr>
                <w:rFonts w:asciiTheme="minorHAnsi" w:eastAsia="Segoe UI" w:hAnsiTheme="minorHAnsi" w:cstheme="minorHAnsi"/>
                <w:szCs w:val="22"/>
              </w:rPr>
            </w:pPr>
            <w:r w:rsidRPr="0090656A">
              <w:rPr>
                <w:rFonts w:asciiTheme="minorHAnsi" w:eastAsia="Segoe UI" w:hAnsiTheme="minorHAnsi" w:cstheme="minorHAnsi"/>
                <w:szCs w:val="22"/>
              </w:rPr>
              <w:t>Your starting point should be the promises of the candidates, the election program and further the annual program and budget of the local government.</w:t>
            </w:r>
            <w:r w:rsidR="00F6668F" w:rsidRPr="0090656A">
              <w:t xml:space="preserve"> </w:t>
            </w:r>
            <w:r w:rsidR="00F6668F" w:rsidRPr="0090656A">
              <w:rPr>
                <w:rFonts w:asciiTheme="minorHAnsi" w:eastAsia="Segoe UI" w:hAnsiTheme="minorHAnsi" w:cstheme="minorHAnsi"/>
                <w:szCs w:val="22"/>
              </w:rPr>
              <w:t>If there was a promise according to the competences of a certain public utility company and it was included in the work program of the local government/public company, it could a be part of the initiative.</w:t>
            </w:r>
          </w:p>
        </w:tc>
      </w:tr>
      <w:tr w:rsidR="000F3414" w:rsidRPr="0090656A" w14:paraId="264DF9A1" w14:textId="77777777" w:rsidTr="00A06CF1">
        <w:trPr>
          <w:trHeight w:val="283"/>
          <w:jc w:val="center"/>
        </w:trPr>
        <w:tc>
          <w:tcPr>
            <w:tcW w:w="2568" w:type="pct"/>
            <w:shd w:val="clear" w:color="auto" w:fill="E3F1ED" w:themeFill="accent3" w:themeFillTint="33"/>
          </w:tcPr>
          <w:p w14:paraId="0CFC1CD8" w14:textId="77777777" w:rsidR="000F3414" w:rsidRPr="0090656A" w:rsidRDefault="000F3414" w:rsidP="000F3414">
            <w:pPr>
              <w:rPr>
                <w:rFonts w:asciiTheme="minorHAnsi" w:hAnsiTheme="minorHAnsi" w:cstheme="minorHAnsi"/>
              </w:rPr>
            </w:pPr>
            <w:r w:rsidRPr="0090656A">
              <w:rPr>
                <w:rFonts w:asciiTheme="minorHAnsi" w:hAnsiTheme="minorHAnsi" w:cstheme="minorHAnsi"/>
              </w:rPr>
              <w:t>Q.3.27. Can the mobilizers be included in the budget as hired persons, together with the project team?</w:t>
            </w:r>
          </w:p>
          <w:p w14:paraId="3D873E3E" w14:textId="48FAACB9" w:rsidR="00FD11C7" w:rsidRPr="0090656A" w:rsidRDefault="00FD11C7" w:rsidP="000F3414">
            <w:pPr>
              <w:rPr>
                <w:rFonts w:asciiTheme="minorHAnsi" w:hAnsiTheme="minorHAnsi" w:cstheme="minorHAnsi"/>
              </w:rPr>
            </w:pPr>
          </w:p>
        </w:tc>
        <w:tc>
          <w:tcPr>
            <w:tcW w:w="2432" w:type="pct"/>
            <w:shd w:val="clear" w:color="auto" w:fill="auto"/>
          </w:tcPr>
          <w:p w14:paraId="086BB010" w14:textId="17879F65" w:rsidR="00F6668F" w:rsidRPr="0090656A" w:rsidRDefault="00F6668F" w:rsidP="000F3414">
            <w:pPr>
              <w:rPr>
                <w:rFonts w:asciiTheme="minorHAnsi" w:eastAsia="Segoe UI" w:hAnsiTheme="minorHAnsi" w:cstheme="minorHAnsi"/>
                <w:szCs w:val="22"/>
                <w:lang w:val="mk-MK"/>
              </w:rPr>
            </w:pPr>
            <w:r w:rsidRPr="0090656A">
              <w:rPr>
                <w:rFonts w:asciiTheme="minorHAnsi" w:eastAsia="Segoe UI" w:hAnsiTheme="minorHAnsi" w:cstheme="minorHAnsi"/>
                <w:szCs w:val="22"/>
              </w:rPr>
              <w:t xml:space="preserve">Yes. It is your assessment </w:t>
            </w:r>
            <w:r w:rsidR="00FD11C7" w:rsidRPr="0090656A">
              <w:rPr>
                <w:rFonts w:asciiTheme="minorHAnsi" w:eastAsia="Segoe UI" w:hAnsiTheme="minorHAnsi" w:cstheme="minorHAnsi"/>
                <w:szCs w:val="22"/>
              </w:rPr>
              <w:t xml:space="preserve">to determine a certain amount for the mobilizers </w:t>
            </w:r>
            <w:r w:rsidRPr="0090656A">
              <w:rPr>
                <w:rFonts w:asciiTheme="minorHAnsi" w:eastAsia="Segoe UI" w:hAnsiTheme="minorHAnsi" w:cstheme="minorHAnsi"/>
                <w:szCs w:val="22"/>
              </w:rPr>
              <w:t xml:space="preserve">in the </w:t>
            </w:r>
            <w:r w:rsidRPr="0090656A">
              <w:rPr>
                <w:rFonts w:asciiTheme="minorHAnsi" w:eastAsia="Segoe UI" w:hAnsiTheme="minorHAnsi" w:cstheme="minorHAnsi"/>
                <w:i/>
                <w:szCs w:val="22"/>
              </w:rPr>
              <w:t>Human resources</w:t>
            </w:r>
            <w:r w:rsidRPr="0090656A">
              <w:rPr>
                <w:rFonts w:asciiTheme="minorHAnsi" w:eastAsia="Segoe UI" w:hAnsiTheme="minorHAnsi" w:cstheme="minorHAnsi"/>
                <w:szCs w:val="22"/>
              </w:rPr>
              <w:t xml:space="preserve"> section </w:t>
            </w:r>
            <w:r w:rsidR="00FD11C7" w:rsidRPr="0090656A">
              <w:rPr>
                <w:rFonts w:asciiTheme="minorHAnsi" w:eastAsia="Segoe UI" w:hAnsiTheme="minorHAnsi" w:cstheme="minorHAnsi"/>
                <w:szCs w:val="22"/>
              </w:rPr>
              <w:t xml:space="preserve">or in the </w:t>
            </w:r>
            <w:r w:rsidR="00FD11C7" w:rsidRPr="0090656A">
              <w:rPr>
                <w:rFonts w:asciiTheme="minorHAnsi" w:eastAsia="Segoe UI" w:hAnsiTheme="minorHAnsi" w:cstheme="minorHAnsi"/>
                <w:i/>
                <w:szCs w:val="22"/>
              </w:rPr>
              <w:t>Direct costs</w:t>
            </w:r>
            <w:r w:rsidR="00FD11C7" w:rsidRPr="0090656A">
              <w:rPr>
                <w:rFonts w:asciiTheme="minorHAnsi" w:eastAsia="Segoe UI" w:hAnsiTheme="minorHAnsi" w:cstheme="minorHAnsi"/>
                <w:szCs w:val="22"/>
              </w:rPr>
              <w:t xml:space="preserve"> section, if you engage the mobilizers directly for the action. </w:t>
            </w:r>
            <w:r w:rsidRPr="0090656A">
              <w:rPr>
                <w:rFonts w:asciiTheme="minorHAnsi" w:eastAsia="Segoe UI" w:hAnsiTheme="minorHAnsi" w:cstheme="minorHAnsi"/>
                <w:szCs w:val="22"/>
              </w:rPr>
              <w:t xml:space="preserve"> </w:t>
            </w:r>
            <w:r w:rsidR="00FD11C7" w:rsidRPr="0090656A">
              <w:rPr>
                <w:rFonts w:asciiTheme="minorHAnsi" w:eastAsia="Segoe UI" w:hAnsiTheme="minorHAnsi" w:cstheme="minorHAnsi"/>
                <w:szCs w:val="22"/>
              </w:rPr>
              <w:t>The mobilizers should be active during the entire project duration, and a</w:t>
            </w:r>
            <w:r w:rsidRPr="0090656A">
              <w:rPr>
                <w:rFonts w:asciiTheme="minorHAnsi" w:eastAsia="Segoe UI" w:hAnsiTheme="minorHAnsi" w:cstheme="minorHAnsi"/>
                <w:szCs w:val="22"/>
              </w:rPr>
              <w:t xml:space="preserve">part from the honorarium they will receive from your organization, the mobilizers will not be additionally paid by the project </w:t>
            </w:r>
            <w:r w:rsidRPr="0090656A">
              <w:rPr>
                <w:rFonts w:asciiTheme="minorHAnsi" w:eastAsia="Segoe UI" w:hAnsiTheme="minorHAnsi" w:cstheme="minorHAnsi"/>
                <w:i/>
                <w:szCs w:val="22"/>
              </w:rPr>
              <w:t>Support for Electoral Reforms in the Republic of North Macedonia</w:t>
            </w:r>
            <w:r w:rsidRPr="0090656A">
              <w:rPr>
                <w:rFonts w:asciiTheme="minorHAnsi" w:eastAsia="Segoe UI" w:hAnsiTheme="minorHAnsi" w:cstheme="minorHAnsi"/>
                <w:szCs w:val="22"/>
              </w:rPr>
              <w:t>.</w:t>
            </w:r>
          </w:p>
        </w:tc>
      </w:tr>
      <w:tr w:rsidR="000F3414" w:rsidRPr="0090656A" w14:paraId="7F14A70A" w14:textId="77777777" w:rsidTr="00A06CF1">
        <w:trPr>
          <w:trHeight w:val="283"/>
          <w:jc w:val="center"/>
        </w:trPr>
        <w:tc>
          <w:tcPr>
            <w:tcW w:w="2568" w:type="pct"/>
            <w:shd w:val="clear" w:color="auto" w:fill="E3F1ED" w:themeFill="accent3" w:themeFillTint="33"/>
          </w:tcPr>
          <w:p w14:paraId="2102BE58" w14:textId="600AA382" w:rsidR="000F3414" w:rsidRPr="0090656A" w:rsidRDefault="000F3414" w:rsidP="000F3414">
            <w:pPr>
              <w:rPr>
                <w:rFonts w:asciiTheme="minorHAnsi" w:hAnsiTheme="minorHAnsi" w:cstheme="minorHAnsi"/>
              </w:rPr>
            </w:pPr>
            <w:r w:rsidRPr="0090656A">
              <w:rPr>
                <w:rFonts w:asciiTheme="minorHAnsi" w:hAnsiTheme="minorHAnsi" w:cstheme="minorHAnsi"/>
              </w:rPr>
              <w:t xml:space="preserve">Q.3.28. How will we monitor the new programs that will be planed for 2023, considering that the project lasts very short? Will the project extension be allowed </w:t>
            </w:r>
            <w:r w:rsidRPr="0090656A">
              <w:rPr>
                <w:rFonts w:asciiTheme="minorHAnsi" w:hAnsiTheme="minorHAnsi" w:cstheme="minorHAnsi"/>
              </w:rPr>
              <w:lastRenderedPageBreak/>
              <w:t>the monitoring to be completed? Is the reporting included in these six months?</w:t>
            </w:r>
          </w:p>
        </w:tc>
        <w:tc>
          <w:tcPr>
            <w:tcW w:w="2432" w:type="pct"/>
            <w:shd w:val="clear" w:color="auto" w:fill="auto"/>
          </w:tcPr>
          <w:p w14:paraId="014CEC5F" w14:textId="3A654C6D" w:rsidR="00653920" w:rsidRPr="0090656A" w:rsidRDefault="001E7CDC" w:rsidP="000F3414">
            <w:pPr>
              <w:rPr>
                <w:rFonts w:asciiTheme="minorHAnsi" w:eastAsia="Segoe UI" w:hAnsiTheme="minorHAnsi" w:cstheme="minorHAnsi"/>
                <w:szCs w:val="22"/>
                <w:lang w:val="mk-MK"/>
              </w:rPr>
            </w:pPr>
            <w:r w:rsidRPr="0090656A">
              <w:rPr>
                <w:rFonts w:asciiTheme="minorHAnsi" w:eastAsia="Segoe UI" w:hAnsiTheme="minorHAnsi" w:cstheme="minorHAnsi"/>
                <w:szCs w:val="22"/>
              </w:rPr>
              <w:lastRenderedPageBreak/>
              <w:t>This is an important element when deciding which question to address in your project.</w:t>
            </w:r>
            <w:r w:rsidRPr="0090656A">
              <w:t xml:space="preserve"> </w:t>
            </w:r>
            <w:r w:rsidRPr="0090656A">
              <w:rPr>
                <w:rFonts w:asciiTheme="minorHAnsi" w:eastAsia="Segoe UI" w:hAnsiTheme="minorHAnsi" w:cstheme="minorHAnsi"/>
                <w:szCs w:val="22"/>
              </w:rPr>
              <w:t xml:space="preserve">In the application you need to prove that you will have certain results and effects from the action you plan </w:t>
            </w:r>
            <w:r w:rsidRPr="0090656A">
              <w:rPr>
                <w:rFonts w:asciiTheme="minorHAnsi" w:eastAsia="Segoe UI" w:hAnsiTheme="minorHAnsi" w:cstheme="minorHAnsi"/>
                <w:szCs w:val="22"/>
              </w:rPr>
              <w:lastRenderedPageBreak/>
              <w:t>to take.</w:t>
            </w:r>
            <w:r w:rsidRPr="0090656A">
              <w:t xml:space="preserve"> </w:t>
            </w:r>
            <w:r w:rsidRPr="0090656A">
              <w:rPr>
                <w:rFonts w:asciiTheme="minorHAnsi" w:eastAsia="Segoe UI" w:hAnsiTheme="minorHAnsi" w:cstheme="minorHAnsi"/>
                <w:szCs w:val="22"/>
              </w:rPr>
              <w:t>Currently, the project is not planned to be extended beyond the planned six months.</w:t>
            </w:r>
            <w:r w:rsidRPr="0090656A">
              <w:t xml:space="preserve"> </w:t>
            </w:r>
            <w:r w:rsidR="00601B9F" w:rsidRPr="0090656A">
              <w:rPr>
                <w:rFonts w:asciiTheme="minorHAnsi" w:hAnsiTheme="minorHAnsi" w:cstheme="minorHAnsi"/>
              </w:rPr>
              <w:t xml:space="preserve">The </w:t>
            </w:r>
            <w:r w:rsidR="00FD11C7" w:rsidRPr="0090656A">
              <w:rPr>
                <w:rFonts w:asciiTheme="minorHAnsi" w:hAnsiTheme="minorHAnsi" w:cstheme="minorHAnsi"/>
              </w:rPr>
              <w:t xml:space="preserve">Final </w:t>
            </w:r>
            <w:r w:rsidR="00FD11C7" w:rsidRPr="0090656A">
              <w:rPr>
                <w:rFonts w:asciiTheme="minorHAnsi" w:eastAsia="Segoe UI" w:hAnsiTheme="minorHAnsi" w:cstheme="minorHAnsi"/>
                <w:szCs w:val="22"/>
              </w:rPr>
              <w:t>r</w:t>
            </w:r>
            <w:r w:rsidRPr="0090656A">
              <w:rPr>
                <w:rFonts w:asciiTheme="minorHAnsi" w:eastAsia="Segoe UI" w:hAnsiTheme="minorHAnsi" w:cstheme="minorHAnsi"/>
                <w:szCs w:val="22"/>
              </w:rPr>
              <w:t>eporting about the project will be immediately after the end of the six-month implementation period.</w:t>
            </w:r>
            <w:r w:rsidR="00C62A65" w:rsidRPr="0090656A">
              <w:rPr>
                <w:rFonts w:asciiTheme="minorHAnsi" w:eastAsia="Segoe UI" w:hAnsiTheme="minorHAnsi" w:cstheme="minorHAnsi"/>
                <w:szCs w:val="22"/>
                <w:lang w:val="mk-MK"/>
              </w:rPr>
              <w:t xml:space="preserve"> </w:t>
            </w:r>
            <w:r w:rsidR="00FD11C7" w:rsidRPr="0090656A">
              <w:rPr>
                <w:rFonts w:asciiTheme="minorHAnsi" w:eastAsia="Segoe UI" w:hAnsiTheme="minorHAnsi" w:cstheme="minorHAnsi"/>
                <w:szCs w:val="22"/>
              </w:rPr>
              <w:t>Besides</w:t>
            </w:r>
            <w:r w:rsidR="00FD11C7" w:rsidRPr="0090656A">
              <w:rPr>
                <w:rFonts w:asciiTheme="minorHAnsi" w:eastAsia="Segoe UI" w:hAnsiTheme="minorHAnsi" w:cstheme="minorHAnsi"/>
                <w:szCs w:val="22"/>
                <w:lang w:val="mk-MK"/>
              </w:rPr>
              <w:t xml:space="preserve"> the </w:t>
            </w:r>
            <w:r w:rsidR="00FD11C7" w:rsidRPr="0090656A">
              <w:rPr>
                <w:rFonts w:asciiTheme="minorHAnsi" w:eastAsia="Segoe UI" w:hAnsiTheme="minorHAnsi" w:cstheme="minorHAnsi"/>
                <w:szCs w:val="22"/>
              </w:rPr>
              <w:t>F</w:t>
            </w:r>
            <w:r w:rsidR="00FD11C7" w:rsidRPr="0090656A">
              <w:rPr>
                <w:rFonts w:asciiTheme="minorHAnsi" w:eastAsia="Segoe UI" w:hAnsiTheme="minorHAnsi" w:cstheme="minorHAnsi"/>
                <w:szCs w:val="22"/>
                <w:lang w:val="mk-MK"/>
              </w:rPr>
              <w:t xml:space="preserve">inal report, the organizations will have to submit monthly </w:t>
            </w:r>
            <w:r w:rsidR="00601B9F" w:rsidRPr="0090656A">
              <w:rPr>
                <w:rFonts w:asciiTheme="minorHAnsi" w:eastAsia="Segoe UI" w:hAnsiTheme="minorHAnsi" w:cstheme="minorHAnsi"/>
                <w:szCs w:val="22"/>
              </w:rPr>
              <w:t xml:space="preserve">reports, as well, </w:t>
            </w:r>
            <w:r w:rsidR="00601B9F" w:rsidRPr="0090656A">
              <w:rPr>
                <w:rFonts w:asciiTheme="minorHAnsi" w:eastAsia="Segoe UI" w:hAnsiTheme="minorHAnsi" w:cstheme="minorHAnsi"/>
                <w:szCs w:val="22"/>
                <w:lang w:val="mk-MK"/>
              </w:rPr>
              <w:t>with updates about activities and results.</w:t>
            </w:r>
          </w:p>
        </w:tc>
      </w:tr>
      <w:tr w:rsidR="000F3414" w:rsidRPr="0090656A" w14:paraId="71A90FB4" w14:textId="77777777" w:rsidTr="00A06CF1">
        <w:trPr>
          <w:trHeight w:val="283"/>
          <w:jc w:val="center"/>
        </w:trPr>
        <w:tc>
          <w:tcPr>
            <w:tcW w:w="2568" w:type="pct"/>
            <w:shd w:val="clear" w:color="auto" w:fill="E3F1ED" w:themeFill="accent3" w:themeFillTint="33"/>
          </w:tcPr>
          <w:p w14:paraId="65A255CA" w14:textId="3F670CF9" w:rsidR="000F3414" w:rsidRPr="0090656A" w:rsidRDefault="000F3414" w:rsidP="000F3414">
            <w:pPr>
              <w:rPr>
                <w:rFonts w:asciiTheme="minorHAnsi" w:hAnsiTheme="minorHAnsi" w:cstheme="minorHAnsi"/>
              </w:rPr>
            </w:pPr>
            <w:r w:rsidRPr="0090656A">
              <w:rPr>
                <w:rFonts w:asciiTheme="minorHAnsi" w:hAnsiTheme="minorHAnsi" w:cstheme="minorHAnsi"/>
              </w:rPr>
              <w:lastRenderedPageBreak/>
              <w:t>Q.3.29. Where the trainings for the mobilizers will be held? This is important for planning the travel costs.</w:t>
            </w:r>
          </w:p>
        </w:tc>
        <w:tc>
          <w:tcPr>
            <w:tcW w:w="2432" w:type="pct"/>
            <w:shd w:val="clear" w:color="auto" w:fill="auto"/>
          </w:tcPr>
          <w:p w14:paraId="1FC20791" w14:textId="531B3845" w:rsidR="00F522AC" w:rsidRPr="0090656A" w:rsidRDefault="00F522AC" w:rsidP="000F3414">
            <w:pPr>
              <w:rPr>
                <w:rFonts w:asciiTheme="minorHAnsi" w:eastAsia="Segoe UI" w:hAnsiTheme="minorHAnsi" w:cstheme="minorHAnsi"/>
                <w:szCs w:val="22"/>
              </w:rPr>
            </w:pPr>
            <w:r w:rsidRPr="0090656A">
              <w:rPr>
                <w:rFonts w:asciiTheme="minorHAnsi" w:eastAsia="Segoe UI" w:hAnsiTheme="minorHAnsi" w:cstheme="minorHAnsi"/>
                <w:szCs w:val="22"/>
              </w:rPr>
              <w:t>The locations for the workshops will be announced later.</w:t>
            </w:r>
            <w:r w:rsidRPr="0090656A">
              <w:t xml:space="preserve"> </w:t>
            </w:r>
            <w:r w:rsidRPr="0090656A">
              <w:rPr>
                <w:rFonts w:asciiTheme="minorHAnsi" w:eastAsia="Segoe UI" w:hAnsiTheme="minorHAnsi" w:cstheme="minorHAnsi"/>
                <w:szCs w:val="22"/>
              </w:rPr>
              <w:t>The travel expenses and accommodation for the trainings for the mobilizers (explained in the answer to Q.3.13.) will be covered by the Project and should not be budgeted.</w:t>
            </w:r>
          </w:p>
        </w:tc>
      </w:tr>
      <w:tr w:rsidR="000F3414" w:rsidRPr="0090656A" w14:paraId="1F0B755F" w14:textId="77777777" w:rsidTr="00A06CF1">
        <w:trPr>
          <w:trHeight w:val="283"/>
          <w:jc w:val="center"/>
        </w:trPr>
        <w:tc>
          <w:tcPr>
            <w:tcW w:w="2568" w:type="pct"/>
            <w:shd w:val="clear" w:color="auto" w:fill="E3F1ED" w:themeFill="accent3" w:themeFillTint="33"/>
          </w:tcPr>
          <w:p w14:paraId="1FDA3DCF" w14:textId="5B089F58" w:rsidR="000F3414" w:rsidRPr="0090656A" w:rsidRDefault="000F3414" w:rsidP="000F3414">
            <w:pPr>
              <w:rPr>
                <w:rFonts w:asciiTheme="minorHAnsi" w:hAnsiTheme="minorHAnsi" w:cstheme="minorHAnsi"/>
              </w:rPr>
            </w:pPr>
            <w:r w:rsidRPr="0090656A">
              <w:rPr>
                <w:rFonts w:asciiTheme="minorHAnsi" w:hAnsiTheme="minorHAnsi" w:cstheme="minorHAnsi"/>
              </w:rPr>
              <w:t>Q.3.30. Are the personal tax expenses eligible?</w:t>
            </w:r>
          </w:p>
        </w:tc>
        <w:tc>
          <w:tcPr>
            <w:tcW w:w="2432" w:type="pct"/>
            <w:shd w:val="clear" w:color="auto" w:fill="auto"/>
          </w:tcPr>
          <w:p w14:paraId="1281F7C8" w14:textId="0EB991BA" w:rsidR="00232DBC" w:rsidRPr="0090656A" w:rsidRDefault="00C078FE" w:rsidP="000F3414">
            <w:pPr>
              <w:rPr>
                <w:rFonts w:asciiTheme="minorHAnsi" w:eastAsia="Segoe UI" w:hAnsiTheme="minorHAnsi" w:cstheme="minorHAnsi"/>
                <w:szCs w:val="22"/>
              </w:rPr>
            </w:pPr>
            <w:r w:rsidRPr="0090656A">
              <w:rPr>
                <w:rFonts w:asciiTheme="minorHAnsi" w:eastAsia="Segoe UI" w:hAnsiTheme="minorHAnsi" w:cstheme="minorHAnsi"/>
                <w:szCs w:val="22"/>
              </w:rPr>
              <w:t>Yes. Only the VAT is ineligible cost.</w:t>
            </w:r>
            <w:r w:rsidRPr="0090656A">
              <w:rPr>
                <w:rFonts w:asciiTheme="minorHAnsi" w:hAnsiTheme="minorHAnsi" w:cstheme="minorHAnsi"/>
              </w:rPr>
              <w:t xml:space="preserve"> </w:t>
            </w:r>
            <w:r w:rsidRPr="0090656A">
              <w:rPr>
                <w:rFonts w:asciiTheme="minorHAnsi" w:eastAsia="Segoe UI" w:hAnsiTheme="minorHAnsi" w:cstheme="minorHAnsi"/>
                <w:szCs w:val="22"/>
              </w:rPr>
              <w:t>As stated in point 3.2.1.</w:t>
            </w:r>
            <w:r w:rsidRPr="0090656A">
              <w:rPr>
                <w:rFonts w:asciiTheme="minorHAnsi" w:hAnsiTheme="minorHAnsi" w:cstheme="minorHAnsi"/>
              </w:rPr>
              <w:t xml:space="preserve"> </w:t>
            </w:r>
            <w:r w:rsidRPr="0090656A">
              <w:rPr>
                <w:rFonts w:asciiTheme="minorHAnsi" w:eastAsia="Segoe UI" w:hAnsiTheme="minorHAnsi" w:cstheme="minorHAnsi"/>
                <w:szCs w:val="22"/>
              </w:rPr>
              <w:t xml:space="preserve">from the Guidelines for Applicants, </w:t>
            </w:r>
            <w:r w:rsidRPr="0090656A">
              <w:rPr>
                <w:rFonts w:asciiTheme="minorHAnsi" w:hAnsiTheme="minorHAnsi" w:cstheme="minorHAnsi"/>
                <w:lang w:val="en-GB"/>
              </w:rPr>
              <w:t>the planned budget costs should be in MKD and without VAT.</w:t>
            </w:r>
          </w:p>
        </w:tc>
      </w:tr>
      <w:tr w:rsidR="0041601F" w:rsidRPr="0090656A" w14:paraId="4CB69ECB" w14:textId="77777777" w:rsidTr="00A06CF1">
        <w:trPr>
          <w:trHeight w:val="283"/>
          <w:jc w:val="center"/>
        </w:trPr>
        <w:tc>
          <w:tcPr>
            <w:tcW w:w="2568" w:type="pct"/>
            <w:shd w:val="clear" w:color="auto" w:fill="E3F1ED" w:themeFill="accent3" w:themeFillTint="33"/>
          </w:tcPr>
          <w:p w14:paraId="571FF0C4" w14:textId="2D43A686" w:rsidR="0041601F" w:rsidRPr="0090656A" w:rsidRDefault="0041601F" w:rsidP="0041601F">
            <w:pPr>
              <w:rPr>
                <w:rFonts w:asciiTheme="minorHAnsi" w:hAnsiTheme="minorHAnsi" w:cstheme="minorHAnsi"/>
              </w:rPr>
            </w:pPr>
            <w:r w:rsidRPr="0090656A">
              <w:rPr>
                <w:rFonts w:asciiTheme="minorHAnsi" w:hAnsiTheme="minorHAnsi" w:cstheme="minorHAnsi"/>
              </w:rPr>
              <w:t>Q.3.31. The problem for which we would like to mobilize the community cannot be solved in 6 months-would the starting activities (that would start the solution) will be counted as a result?</w:t>
            </w:r>
          </w:p>
        </w:tc>
        <w:tc>
          <w:tcPr>
            <w:tcW w:w="2432" w:type="pct"/>
            <w:shd w:val="clear" w:color="auto" w:fill="auto"/>
          </w:tcPr>
          <w:p w14:paraId="7F647A59" w14:textId="43B837B3" w:rsidR="00B37BD3" w:rsidRPr="0090656A" w:rsidRDefault="00B37BD3" w:rsidP="00B37BD3">
            <w:pPr>
              <w:rPr>
                <w:rFonts w:asciiTheme="minorHAnsi" w:eastAsia="Segoe UI" w:hAnsiTheme="minorHAnsi" w:cstheme="minorHAnsi"/>
                <w:szCs w:val="22"/>
              </w:rPr>
            </w:pPr>
            <w:r w:rsidRPr="0090656A">
              <w:rPr>
                <w:rFonts w:asciiTheme="minorHAnsi" w:eastAsia="Segoe UI" w:hAnsiTheme="minorHAnsi" w:cstheme="minorHAnsi"/>
                <w:szCs w:val="22"/>
              </w:rPr>
              <w:t>In the application preparation phase, it is good to analyze the promise/problem, but also to talk to the local government.</w:t>
            </w:r>
            <w:r w:rsidRPr="0090656A">
              <w:t xml:space="preserve"> </w:t>
            </w:r>
            <w:r w:rsidRPr="0090656A">
              <w:rPr>
                <w:rFonts w:asciiTheme="minorHAnsi" w:eastAsia="Segoe UI" w:hAnsiTheme="minorHAnsi" w:cstheme="minorHAnsi"/>
                <w:szCs w:val="22"/>
              </w:rPr>
              <w:t>Is this question/problem included in the program for 2022 and do they plan to put it in the program for the next year or maybe they have started some preparatory activities.</w:t>
            </w:r>
            <w:r w:rsidRPr="0090656A">
              <w:t xml:space="preserve"> </w:t>
            </w:r>
            <w:r w:rsidRPr="0090656A">
              <w:rPr>
                <w:rFonts w:asciiTheme="minorHAnsi" w:eastAsia="Segoe UI" w:hAnsiTheme="minorHAnsi" w:cstheme="minorHAnsi"/>
                <w:szCs w:val="22"/>
              </w:rPr>
              <w:t>They may have started, for example, with preparatory activities (e.g. obtaining permits or organizing tenders).</w:t>
            </w:r>
            <w:r w:rsidRPr="0090656A">
              <w:t xml:space="preserve"> </w:t>
            </w:r>
            <w:r w:rsidRPr="0090656A">
              <w:rPr>
                <w:rFonts w:asciiTheme="minorHAnsi" w:eastAsia="Segoe UI" w:hAnsiTheme="minorHAnsi" w:cstheme="minorHAnsi"/>
                <w:szCs w:val="22"/>
              </w:rPr>
              <w:t>We leave it to you as representatives of that community to make a good assessment of the issue and the perspectives for solving that problem.</w:t>
            </w:r>
          </w:p>
        </w:tc>
      </w:tr>
      <w:tr w:rsidR="0041601F" w:rsidRPr="0090656A" w14:paraId="49790D2F" w14:textId="77777777" w:rsidTr="00A06CF1">
        <w:trPr>
          <w:trHeight w:val="283"/>
          <w:jc w:val="center"/>
        </w:trPr>
        <w:tc>
          <w:tcPr>
            <w:tcW w:w="2568" w:type="pct"/>
            <w:shd w:val="clear" w:color="auto" w:fill="E3F1ED" w:themeFill="accent3" w:themeFillTint="33"/>
          </w:tcPr>
          <w:p w14:paraId="61FFF42C" w14:textId="126E8134" w:rsidR="0041601F" w:rsidRPr="0090656A" w:rsidRDefault="0041601F" w:rsidP="0041601F">
            <w:pPr>
              <w:rPr>
                <w:rFonts w:asciiTheme="minorHAnsi" w:hAnsiTheme="minorHAnsi" w:cstheme="minorHAnsi"/>
              </w:rPr>
            </w:pPr>
            <w:r w:rsidRPr="0090656A">
              <w:rPr>
                <w:rFonts w:asciiTheme="minorHAnsi" w:hAnsiTheme="minorHAnsi" w:cstheme="minorHAnsi"/>
              </w:rPr>
              <w:t>Q.3.32. If the LSGU has started with activities, would it be appropriate to apply with that problem?</w:t>
            </w:r>
          </w:p>
        </w:tc>
        <w:tc>
          <w:tcPr>
            <w:tcW w:w="2432" w:type="pct"/>
            <w:shd w:val="clear" w:color="auto" w:fill="auto"/>
          </w:tcPr>
          <w:p w14:paraId="33471839" w14:textId="3C2816CD" w:rsidR="00B37BD3" w:rsidRPr="0090656A" w:rsidRDefault="00B37BD3" w:rsidP="0041601F">
            <w:pPr>
              <w:rPr>
                <w:rFonts w:asciiTheme="minorHAnsi" w:eastAsia="Segoe UI" w:hAnsiTheme="minorHAnsi" w:cstheme="minorHAnsi"/>
                <w:szCs w:val="22"/>
              </w:rPr>
            </w:pPr>
            <w:r w:rsidRPr="0090656A">
              <w:rPr>
                <w:rFonts w:asciiTheme="minorHAnsi" w:eastAsia="Segoe UI" w:hAnsiTheme="minorHAnsi" w:cstheme="minorHAnsi"/>
                <w:szCs w:val="22"/>
              </w:rPr>
              <w:t xml:space="preserve">If it is promised in an election program and included in the annual program of local self-government, </w:t>
            </w:r>
            <w:proofErr w:type="spellStart"/>
            <w:r w:rsidRPr="0090656A">
              <w:rPr>
                <w:rFonts w:asciiTheme="minorHAnsi" w:eastAsia="Segoe UI" w:hAnsiTheme="minorHAnsi" w:cstheme="minorHAnsi"/>
                <w:szCs w:val="22"/>
              </w:rPr>
              <w:t>ie</w:t>
            </w:r>
            <w:proofErr w:type="spellEnd"/>
            <w:r w:rsidRPr="0090656A">
              <w:rPr>
                <w:rFonts w:asciiTheme="minorHAnsi" w:eastAsia="Segoe UI" w:hAnsiTheme="minorHAnsi" w:cstheme="minorHAnsi"/>
                <w:szCs w:val="22"/>
              </w:rPr>
              <w:t>.</w:t>
            </w:r>
            <w:r w:rsidRPr="0090656A">
              <w:t xml:space="preserve"> </w:t>
            </w:r>
            <w:r w:rsidRPr="0090656A">
              <w:rPr>
                <w:rFonts w:asciiTheme="minorHAnsi" w:eastAsia="Segoe UI" w:hAnsiTheme="minorHAnsi" w:cstheme="minorHAnsi"/>
                <w:szCs w:val="22"/>
              </w:rPr>
              <w:t>the issue that is monitored is implementating by the local self-government, it could be the subject of the initiative because the implementation of the same will be monitored.</w:t>
            </w:r>
          </w:p>
        </w:tc>
      </w:tr>
      <w:tr w:rsidR="0041601F" w:rsidRPr="0090656A" w14:paraId="5AC3D77A" w14:textId="77777777" w:rsidTr="00A06CF1">
        <w:trPr>
          <w:trHeight w:val="283"/>
          <w:jc w:val="center"/>
        </w:trPr>
        <w:tc>
          <w:tcPr>
            <w:tcW w:w="2568" w:type="pct"/>
            <w:shd w:val="clear" w:color="auto" w:fill="E3F1ED" w:themeFill="accent3" w:themeFillTint="33"/>
          </w:tcPr>
          <w:p w14:paraId="4A83F65B" w14:textId="577EB186" w:rsidR="0041601F" w:rsidRPr="0090656A" w:rsidRDefault="0041601F" w:rsidP="0041601F">
            <w:pPr>
              <w:rPr>
                <w:rFonts w:asciiTheme="minorHAnsi" w:hAnsiTheme="minorHAnsi" w:cstheme="minorHAnsi"/>
              </w:rPr>
            </w:pPr>
            <w:r w:rsidRPr="0090656A">
              <w:rPr>
                <w:rFonts w:asciiTheme="minorHAnsi" w:hAnsiTheme="minorHAnsi" w:cstheme="minorHAnsi"/>
              </w:rPr>
              <w:t xml:space="preserve">Q.3.33. In co-financing, it is usually required that the funds come from a project that has been already approved. If we apply to another donor, should that information be stated in the application? </w:t>
            </w:r>
          </w:p>
        </w:tc>
        <w:tc>
          <w:tcPr>
            <w:tcW w:w="2432" w:type="pct"/>
            <w:shd w:val="clear" w:color="auto" w:fill="auto"/>
          </w:tcPr>
          <w:p w14:paraId="438EDD12" w14:textId="1B3EBAA7" w:rsidR="00B37BD3" w:rsidRPr="0090656A" w:rsidRDefault="00B37BD3" w:rsidP="0041601F">
            <w:pPr>
              <w:rPr>
                <w:rFonts w:asciiTheme="minorHAnsi" w:eastAsia="Segoe UI" w:hAnsiTheme="minorHAnsi" w:cstheme="minorHAnsi"/>
                <w:szCs w:val="22"/>
              </w:rPr>
            </w:pPr>
            <w:r w:rsidRPr="0090656A">
              <w:rPr>
                <w:rFonts w:asciiTheme="minorHAnsi" w:eastAsia="Segoe UI" w:hAnsiTheme="minorHAnsi" w:cstheme="minorHAnsi"/>
                <w:szCs w:val="22"/>
              </w:rPr>
              <w:t xml:space="preserve">As it stated in point 2.4. in the Guidelines for Applicants, </w:t>
            </w:r>
            <w:r w:rsidRPr="0090656A">
              <w:rPr>
                <w:rFonts w:asciiTheme="minorHAnsi" w:hAnsiTheme="minorHAnsi" w:cstheme="minorHAnsi"/>
                <w:lang w:val="en-GB"/>
              </w:rPr>
              <w:t>co-financing from other donors is not required but encouraged</w:t>
            </w:r>
            <w:r w:rsidR="008D0A47" w:rsidRPr="0090656A">
              <w:rPr>
                <w:rFonts w:asciiTheme="minorHAnsi" w:hAnsiTheme="minorHAnsi" w:cstheme="minorHAnsi"/>
                <w:lang w:val="en-GB"/>
              </w:rPr>
              <w:t>. Please be careful, if another donor is funding the same activities, please note that double funding of the same activities is not allowed.</w:t>
            </w:r>
          </w:p>
        </w:tc>
      </w:tr>
      <w:tr w:rsidR="0041601F" w:rsidRPr="0090656A" w14:paraId="779F438D" w14:textId="77777777" w:rsidTr="00A06CF1">
        <w:trPr>
          <w:trHeight w:val="283"/>
          <w:jc w:val="center"/>
        </w:trPr>
        <w:tc>
          <w:tcPr>
            <w:tcW w:w="2568" w:type="pct"/>
            <w:shd w:val="clear" w:color="auto" w:fill="E3F1ED" w:themeFill="accent3" w:themeFillTint="33"/>
          </w:tcPr>
          <w:p w14:paraId="73BAB3EF" w14:textId="33843E18" w:rsidR="0041601F" w:rsidRPr="0090656A" w:rsidRDefault="0041601F" w:rsidP="0041601F">
            <w:pPr>
              <w:rPr>
                <w:rFonts w:asciiTheme="minorHAnsi" w:hAnsiTheme="minorHAnsi" w:cstheme="minorHAnsi"/>
              </w:rPr>
            </w:pPr>
            <w:r w:rsidRPr="0090656A">
              <w:rPr>
                <w:rFonts w:asciiTheme="minorHAnsi" w:hAnsiTheme="minorHAnsi" w:cstheme="minorHAnsi"/>
              </w:rPr>
              <w:t>Q.3.34. One NGO without a partnership apply, I think this was not mentioned that partnership is not necessary in this call.</w:t>
            </w:r>
          </w:p>
        </w:tc>
        <w:tc>
          <w:tcPr>
            <w:tcW w:w="2432" w:type="pct"/>
            <w:shd w:val="clear" w:color="auto" w:fill="auto"/>
          </w:tcPr>
          <w:p w14:paraId="5C95BDCD" w14:textId="7DDFE8AD" w:rsidR="008D0A47" w:rsidRPr="0090656A" w:rsidRDefault="008D0A47" w:rsidP="008D0A47">
            <w:pPr>
              <w:rPr>
                <w:rFonts w:asciiTheme="minorHAnsi" w:eastAsia="Segoe UI" w:hAnsiTheme="minorHAnsi" w:cstheme="minorHAnsi"/>
                <w:szCs w:val="22"/>
              </w:rPr>
            </w:pPr>
            <w:r w:rsidRPr="0090656A">
              <w:rPr>
                <w:rFonts w:asciiTheme="minorHAnsi" w:hAnsiTheme="minorHAnsi" w:cstheme="minorHAnsi"/>
              </w:rPr>
              <w:t>In the Guidelines for Applicants, its not mentioned that a partnership is required. Only one organization applies.</w:t>
            </w:r>
          </w:p>
        </w:tc>
      </w:tr>
      <w:tr w:rsidR="0041601F" w:rsidRPr="0090656A" w14:paraId="793C83BA" w14:textId="77777777" w:rsidTr="00A06CF1">
        <w:trPr>
          <w:trHeight w:val="283"/>
          <w:jc w:val="center"/>
        </w:trPr>
        <w:tc>
          <w:tcPr>
            <w:tcW w:w="2568" w:type="pct"/>
            <w:shd w:val="clear" w:color="auto" w:fill="E3F1ED" w:themeFill="accent3" w:themeFillTint="33"/>
          </w:tcPr>
          <w:p w14:paraId="089DD340" w14:textId="268AECB8" w:rsidR="0041601F" w:rsidRPr="0090656A" w:rsidRDefault="0041601F" w:rsidP="0041601F">
            <w:pPr>
              <w:rPr>
                <w:rFonts w:asciiTheme="minorHAnsi" w:hAnsiTheme="minorHAnsi" w:cstheme="minorHAnsi"/>
              </w:rPr>
            </w:pPr>
            <w:r w:rsidRPr="0090656A">
              <w:rPr>
                <w:rFonts w:asciiTheme="minorHAnsi" w:hAnsiTheme="minorHAnsi" w:cstheme="minorHAnsi"/>
              </w:rPr>
              <w:t>Q.</w:t>
            </w:r>
            <w:r w:rsidR="00C62A65" w:rsidRPr="0090656A">
              <w:rPr>
                <w:rFonts w:asciiTheme="minorHAnsi" w:hAnsiTheme="minorHAnsi" w:cstheme="minorHAnsi"/>
                <w:lang w:val="mk-MK"/>
              </w:rPr>
              <w:t>3.</w:t>
            </w:r>
            <w:r w:rsidRPr="0090656A">
              <w:rPr>
                <w:rFonts w:asciiTheme="minorHAnsi" w:hAnsiTheme="minorHAnsi" w:cstheme="minorHAnsi"/>
              </w:rPr>
              <w:t>35. Considering that this budget is relatively small for the planned activities, is the co-financing allowed?</w:t>
            </w:r>
          </w:p>
        </w:tc>
        <w:tc>
          <w:tcPr>
            <w:tcW w:w="2432" w:type="pct"/>
            <w:shd w:val="clear" w:color="auto" w:fill="auto"/>
          </w:tcPr>
          <w:p w14:paraId="29BE0116" w14:textId="33A57E48" w:rsidR="008D0A47" w:rsidRPr="0090656A" w:rsidRDefault="008D0A47" w:rsidP="0041601F">
            <w:pPr>
              <w:rPr>
                <w:rFonts w:asciiTheme="minorHAnsi" w:eastAsia="Segoe UI" w:hAnsiTheme="minorHAnsi" w:cstheme="minorHAnsi"/>
                <w:szCs w:val="22"/>
              </w:rPr>
            </w:pPr>
            <w:r w:rsidRPr="0090656A">
              <w:rPr>
                <w:rFonts w:asciiTheme="minorHAnsi" w:hAnsiTheme="minorHAnsi" w:cstheme="minorHAnsi"/>
                <w:szCs w:val="22"/>
              </w:rPr>
              <w:t>Please see the answer in Q.3.33.</w:t>
            </w:r>
          </w:p>
        </w:tc>
      </w:tr>
      <w:tr w:rsidR="0041601F" w:rsidRPr="0090656A" w14:paraId="37B93EB0" w14:textId="77777777" w:rsidTr="00A06CF1">
        <w:trPr>
          <w:trHeight w:val="283"/>
          <w:jc w:val="center"/>
        </w:trPr>
        <w:tc>
          <w:tcPr>
            <w:tcW w:w="2568" w:type="pct"/>
            <w:shd w:val="clear" w:color="auto" w:fill="E3F1ED" w:themeFill="accent3" w:themeFillTint="33"/>
          </w:tcPr>
          <w:p w14:paraId="6006ADB1" w14:textId="1E765686" w:rsidR="0041601F" w:rsidRPr="0090656A" w:rsidRDefault="0041601F" w:rsidP="0041601F">
            <w:pPr>
              <w:rPr>
                <w:rFonts w:asciiTheme="minorHAnsi" w:hAnsiTheme="minorHAnsi" w:cstheme="minorHAnsi"/>
              </w:rPr>
            </w:pPr>
            <w:r w:rsidRPr="0090656A">
              <w:rPr>
                <w:rFonts w:asciiTheme="minorHAnsi" w:hAnsiTheme="minorHAnsi" w:cstheme="minorHAnsi"/>
              </w:rPr>
              <w:t xml:space="preserve">Q.3.36. Is it necessary the project team and the mobilizers to be employed in the organization or they could be hired with </w:t>
            </w:r>
            <w:r w:rsidR="008D0A47" w:rsidRPr="0090656A">
              <w:rPr>
                <w:rFonts w:asciiTheme="minorHAnsi" w:hAnsiTheme="minorHAnsi" w:cstheme="minorHAnsi"/>
              </w:rPr>
              <w:t xml:space="preserve">Work/Author’s </w:t>
            </w:r>
            <w:r w:rsidRPr="0090656A">
              <w:rPr>
                <w:rFonts w:asciiTheme="minorHAnsi" w:hAnsiTheme="minorHAnsi" w:cstheme="minorHAnsi"/>
              </w:rPr>
              <w:t>Agreements? Is it possible in the project a coordinator and two mobilizers to be included? Is it necessary PR to be hired?</w:t>
            </w:r>
          </w:p>
        </w:tc>
        <w:tc>
          <w:tcPr>
            <w:tcW w:w="2432" w:type="pct"/>
            <w:shd w:val="clear" w:color="auto" w:fill="auto"/>
          </w:tcPr>
          <w:p w14:paraId="7B4240B4" w14:textId="09847A31" w:rsidR="008D0A47" w:rsidRPr="0090656A" w:rsidRDefault="00601B9F" w:rsidP="0041601F">
            <w:pPr>
              <w:rPr>
                <w:rFonts w:asciiTheme="minorHAnsi" w:eastAsia="Segoe UI" w:hAnsiTheme="minorHAnsi" w:cstheme="minorHAnsi"/>
                <w:szCs w:val="22"/>
              </w:rPr>
            </w:pPr>
            <w:r w:rsidRPr="0090656A">
              <w:rPr>
                <w:rFonts w:asciiTheme="minorHAnsi" w:hAnsiTheme="minorHAnsi" w:cstheme="minorHAnsi"/>
              </w:rPr>
              <w:t xml:space="preserve">Yes, the project can include a coordinator and two mobilizers. </w:t>
            </w:r>
            <w:r w:rsidR="008D0A47" w:rsidRPr="0090656A">
              <w:rPr>
                <w:rFonts w:asciiTheme="minorHAnsi" w:hAnsiTheme="minorHAnsi" w:cstheme="minorHAnsi"/>
              </w:rPr>
              <w:t>The number of people you will hire and their profile depends on the activities you will foresee in the project, regardless of whether the people will be employees of the organization or will be hired with a Work /Author's Agreement.</w:t>
            </w:r>
          </w:p>
        </w:tc>
      </w:tr>
      <w:tr w:rsidR="00792A6C" w:rsidRPr="0090656A" w14:paraId="44241801" w14:textId="77777777" w:rsidTr="00A06CF1">
        <w:trPr>
          <w:trHeight w:val="283"/>
          <w:jc w:val="center"/>
        </w:trPr>
        <w:tc>
          <w:tcPr>
            <w:tcW w:w="2568" w:type="pct"/>
            <w:shd w:val="clear" w:color="auto" w:fill="E3F1ED" w:themeFill="accent3" w:themeFillTint="33"/>
          </w:tcPr>
          <w:p w14:paraId="20EE5EF3" w14:textId="0BCCF0B3" w:rsidR="00792A6C" w:rsidRPr="0090656A" w:rsidRDefault="00C62A65" w:rsidP="00792A6C">
            <w:pPr>
              <w:rPr>
                <w:rFonts w:asciiTheme="minorHAnsi" w:hAnsiTheme="minorHAnsi" w:cstheme="minorHAnsi"/>
              </w:rPr>
            </w:pPr>
            <w:r w:rsidRPr="0090656A">
              <w:rPr>
                <w:rFonts w:asciiTheme="minorHAnsi" w:hAnsiTheme="minorHAnsi" w:cstheme="minorHAnsi"/>
              </w:rPr>
              <w:t xml:space="preserve">Q.3.37. </w:t>
            </w:r>
            <w:r w:rsidR="00792A6C" w:rsidRPr="0090656A">
              <w:rPr>
                <w:rFonts w:asciiTheme="minorHAnsi" w:hAnsiTheme="minorHAnsi" w:cstheme="minorHAnsi"/>
              </w:rPr>
              <w:t>How will we receive written responses from you?</w:t>
            </w:r>
          </w:p>
        </w:tc>
        <w:tc>
          <w:tcPr>
            <w:tcW w:w="2432" w:type="pct"/>
            <w:shd w:val="clear" w:color="auto" w:fill="auto"/>
          </w:tcPr>
          <w:p w14:paraId="73BD66F7" w14:textId="4AA33991" w:rsidR="00792A6C" w:rsidRPr="0090656A" w:rsidRDefault="00792A6C" w:rsidP="00792A6C">
            <w:pPr>
              <w:rPr>
                <w:rFonts w:asciiTheme="minorHAnsi" w:eastAsia="Segoe UI" w:hAnsiTheme="minorHAnsi" w:cstheme="minorHAnsi"/>
                <w:szCs w:val="22"/>
              </w:rPr>
            </w:pPr>
            <w:r w:rsidRPr="0090656A">
              <w:rPr>
                <w:rFonts w:asciiTheme="minorHAnsi" w:eastAsia="Segoe UI" w:hAnsiTheme="minorHAnsi" w:cstheme="minorHAnsi"/>
                <w:szCs w:val="22"/>
              </w:rPr>
              <w:t xml:space="preserve">The answers of the </w:t>
            </w:r>
            <w:r w:rsidRPr="0090656A">
              <w:rPr>
                <w:rFonts w:asciiTheme="minorHAnsi" w:hAnsiTheme="minorHAnsi" w:cstheme="minorHAnsi"/>
                <w:szCs w:val="22"/>
              </w:rPr>
              <w:t xml:space="preserve">questions received on the </w:t>
            </w:r>
            <w:r w:rsidRPr="0090656A">
              <w:rPr>
                <w:rFonts w:asciiTheme="minorHAnsi" w:hAnsiTheme="minorHAnsi" w:cstheme="minorHAnsi"/>
                <w:szCs w:val="22"/>
                <w:lang w:val="en-GB"/>
              </w:rPr>
              <w:t xml:space="preserve">helpdesk via e-mail address: </w:t>
            </w:r>
            <w:hyperlink r:id="rId11" w:history="1">
              <w:r w:rsidRPr="0090656A">
                <w:rPr>
                  <w:rFonts w:asciiTheme="minorHAnsi" w:hAnsiTheme="minorHAnsi" w:cstheme="minorHAnsi"/>
                  <w:color w:val="3A5A62" w:themeColor="accent5" w:themeShade="80"/>
                  <w:spacing w:val="-2"/>
                  <w:szCs w:val="22"/>
                  <w:u w:val="single"/>
                  <w:lang w:val="en-GB"/>
                </w:rPr>
                <w:t>info2ig@mcms.mk</w:t>
              </w:r>
            </w:hyperlink>
            <w:r w:rsidRPr="0090656A">
              <w:rPr>
                <w:rFonts w:asciiTheme="minorHAnsi" w:hAnsiTheme="minorHAnsi" w:cstheme="minorHAnsi"/>
                <w:szCs w:val="22"/>
              </w:rPr>
              <w:t xml:space="preserve"> and the questions asked during the Info session held on </w:t>
            </w:r>
            <w:r w:rsidRPr="0090656A">
              <w:rPr>
                <w:rFonts w:asciiTheme="minorHAnsi" w:hAnsiTheme="minorHAnsi" w:cstheme="minorHAnsi"/>
                <w:szCs w:val="22"/>
              </w:rPr>
              <w:lastRenderedPageBreak/>
              <w:t xml:space="preserve">14.09.2022, will be published on the project’s website </w:t>
            </w:r>
            <w:hyperlink r:id="rId12" w:history="1">
              <w:r w:rsidRPr="0090656A">
                <w:rPr>
                  <w:rStyle w:val="Hyperlink"/>
                  <w:rFonts w:asciiTheme="minorHAnsi" w:hAnsiTheme="minorHAnsi" w:cstheme="minorHAnsi"/>
                </w:rPr>
                <w:t>https://electoralreforms.mk/</w:t>
              </w:r>
            </w:hyperlink>
          </w:p>
        </w:tc>
      </w:tr>
      <w:tr w:rsidR="00792A6C" w:rsidRPr="000036CC" w14:paraId="6F09CCAD" w14:textId="77777777" w:rsidTr="00A06CF1">
        <w:trPr>
          <w:trHeight w:val="283"/>
          <w:jc w:val="center"/>
        </w:trPr>
        <w:tc>
          <w:tcPr>
            <w:tcW w:w="2568" w:type="pct"/>
            <w:shd w:val="clear" w:color="auto" w:fill="E3F1ED" w:themeFill="accent3" w:themeFillTint="33"/>
          </w:tcPr>
          <w:p w14:paraId="3FD788AD" w14:textId="061AE305" w:rsidR="00792A6C" w:rsidRPr="0090656A" w:rsidRDefault="00C62A65" w:rsidP="00792A6C">
            <w:pPr>
              <w:rPr>
                <w:rFonts w:asciiTheme="minorHAnsi" w:hAnsiTheme="minorHAnsi" w:cstheme="minorHAnsi"/>
              </w:rPr>
            </w:pPr>
            <w:r w:rsidRPr="0090656A">
              <w:rPr>
                <w:rFonts w:asciiTheme="minorHAnsi" w:hAnsiTheme="minorHAnsi" w:cstheme="minorHAnsi"/>
              </w:rPr>
              <w:lastRenderedPageBreak/>
              <w:t xml:space="preserve">Q.3.38. </w:t>
            </w:r>
            <w:r w:rsidR="00792A6C" w:rsidRPr="0090656A">
              <w:rPr>
                <w:rFonts w:asciiTheme="minorHAnsi" w:hAnsiTheme="minorHAnsi" w:cstheme="minorHAnsi"/>
              </w:rPr>
              <w:t>Will we get the video of this Information Session?</w:t>
            </w:r>
          </w:p>
        </w:tc>
        <w:tc>
          <w:tcPr>
            <w:tcW w:w="2432" w:type="pct"/>
            <w:shd w:val="clear" w:color="auto" w:fill="auto"/>
          </w:tcPr>
          <w:p w14:paraId="4AA31FDA" w14:textId="746E868B" w:rsidR="00792A6C" w:rsidRPr="000036CC" w:rsidRDefault="00792A6C" w:rsidP="00792A6C">
            <w:pPr>
              <w:rPr>
                <w:rFonts w:asciiTheme="minorHAnsi" w:eastAsia="Segoe UI" w:hAnsiTheme="minorHAnsi" w:cstheme="minorHAnsi"/>
                <w:szCs w:val="22"/>
              </w:rPr>
            </w:pPr>
            <w:r w:rsidRPr="0090656A">
              <w:rPr>
                <w:rFonts w:asciiTheme="minorHAnsi" w:eastAsia="Segoe UI" w:hAnsiTheme="minorHAnsi" w:cstheme="minorHAnsi"/>
                <w:szCs w:val="22"/>
              </w:rPr>
              <w:t xml:space="preserve">The video with explanation of the documents Guidelines for the Applicants, Application and Budget will be </w:t>
            </w:r>
            <w:r w:rsidRPr="0090656A">
              <w:rPr>
                <w:rFonts w:asciiTheme="minorHAnsi" w:hAnsiTheme="minorHAnsi" w:cstheme="minorHAnsi"/>
                <w:szCs w:val="22"/>
              </w:rPr>
              <w:t xml:space="preserve">published on the project’s website </w:t>
            </w:r>
            <w:hyperlink r:id="rId13" w:history="1">
              <w:r w:rsidRPr="0090656A">
                <w:rPr>
                  <w:rStyle w:val="Hyperlink"/>
                  <w:rFonts w:asciiTheme="minorHAnsi" w:hAnsiTheme="minorHAnsi" w:cstheme="minorHAnsi"/>
                </w:rPr>
                <w:t>https://electoralreforms.mk/</w:t>
              </w:r>
            </w:hyperlink>
          </w:p>
        </w:tc>
      </w:tr>
      <w:tr w:rsidR="00AE4072" w:rsidRPr="000036CC" w14:paraId="71911199" w14:textId="77777777" w:rsidTr="00AE4072">
        <w:trPr>
          <w:trHeight w:val="283"/>
          <w:jc w:val="center"/>
        </w:trPr>
        <w:tc>
          <w:tcPr>
            <w:tcW w:w="5000" w:type="pct"/>
            <w:gridSpan w:val="2"/>
            <w:shd w:val="clear" w:color="auto" w:fill="75BDA7" w:themeFill="accent3"/>
          </w:tcPr>
          <w:p w14:paraId="0DD0D45E" w14:textId="77777777" w:rsidR="00AE4072" w:rsidRPr="0090656A" w:rsidRDefault="00AE4072" w:rsidP="00AE4072">
            <w:pPr>
              <w:jc w:val="center"/>
              <w:rPr>
                <w:rFonts w:asciiTheme="minorHAnsi" w:hAnsiTheme="minorHAnsi" w:cstheme="minorHAnsi"/>
                <w:b/>
                <w:sz w:val="24"/>
              </w:rPr>
            </w:pPr>
            <w:r w:rsidRPr="0090656A">
              <w:rPr>
                <w:rFonts w:asciiTheme="minorHAnsi" w:hAnsiTheme="minorHAnsi" w:cstheme="minorHAnsi"/>
                <w:b/>
                <w:sz w:val="24"/>
              </w:rPr>
              <w:t xml:space="preserve">Questions received by the </w:t>
            </w:r>
            <w:r w:rsidRPr="0090656A">
              <w:rPr>
                <w:rFonts w:asciiTheme="minorHAnsi" w:hAnsiTheme="minorHAnsi" w:cstheme="minorHAnsi"/>
                <w:b/>
                <w:sz w:val="24"/>
                <w:lang w:val="en-GB"/>
              </w:rPr>
              <w:t xml:space="preserve">helpdesk via e-mail, at: </w:t>
            </w:r>
            <w:hyperlink r:id="rId14" w:history="1">
              <w:r w:rsidRPr="0090656A">
                <w:rPr>
                  <w:rFonts w:asciiTheme="minorHAnsi" w:hAnsiTheme="minorHAnsi" w:cstheme="minorHAnsi"/>
                  <w:b/>
                  <w:color w:val="3A5A62" w:themeColor="accent5" w:themeShade="80"/>
                  <w:spacing w:val="-2"/>
                  <w:sz w:val="24"/>
                  <w:u w:val="single"/>
                  <w:lang w:val="en-GB"/>
                </w:rPr>
                <w:t>info2ig@mcms.mk</w:t>
              </w:r>
            </w:hyperlink>
          </w:p>
          <w:p w14:paraId="2D820F48" w14:textId="3AA2F3BC" w:rsidR="00AE4072" w:rsidRPr="0090656A" w:rsidRDefault="00AE4072" w:rsidP="00AE4072">
            <w:pPr>
              <w:jc w:val="center"/>
              <w:rPr>
                <w:rFonts w:asciiTheme="minorHAnsi" w:eastAsia="Segoe UI" w:hAnsiTheme="minorHAnsi" w:cstheme="minorHAnsi"/>
                <w:szCs w:val="22"/>
              </w:rPr>
            </w:pPr>
            <w:r w:rsidRPr="0090656A">
              <w:rPr>
                <w:rFonts w:asciiTheme="minorHAnsi" w:hAnsiTheme="minorHAnsi" w:cstheme="minorHAnsi"/>
                <w:b/>
                <w:sz w:val="24"/>
              </w:rPr>
              <w:t xml:space="preserve">up to </w:t>
            </w:r>
            <w:r>
              <w:rPr>
                <w:rFonts w:asciiTheme="minorHAnsi" w:hAnsiTheme="minorHAnsi" w:cstheme="minorHAnsi"/>
                <w:b/>
                <w:sz w:val="24"/>
              </w:rPr>
              <w:t>the deadline 20</w:t>
            </w:r>
            <w:r w:rsidRPr="0090656A">
              <w:rPr>
                <w:rFonts w:asciiTheme="minorHAnsi" w:hAnsiTheme="minorHAnsi" w:cstheme="minorHAnsi"/>
                <w:b/>
                <w:sz w:val="24"/>
              </w:rPr>
              <w:t>.09.2022</w:t>
            </w:r>
          </w:p>
        </w:tc>
      </w:tr>
      <w:tr w:rsidR="006F691E" w:rsidRPr="000036CC" w14:paraId="17B95239" w14:textId="77777777" w:rsidTr="00A06CF1">
        <w:trPr>
          <w:trHeight w:val="283"/>
          <w:jc w:val="center"/>
        </w:trPr>
        <w:tc>
          <w:tcPr>
            <w:tcW w:w="2568" w:type="pct"/>
            <w:shd w:val="clear" w:color="auto" w:fill="E3F1ED" w:themeFill="accent3" w:themeFillTint="33"/>
          </w:tcPr>
          <w:p w14:paraId="38182A0A" w14:textId="0D311262" w:rsidR="00130C74" w:rsidRPr="00130C74" w:rsidRDefault="00130C74" w:rsidP="00130C74">
            <w:pPr>
              <w:rPr>
                <w:rFonts w:asciiTheme="minorHAnsi" w:hAnsiTheme="minorHAnsi" w:cstheme="minorHAnsi"/>
                <w:spacing w:val="-2"/>
                <w:lang w:val="en-GB"/>
              </w:rPr>
            </w:pPr>
            <w:r w:rsidRPr="00130C74">
              <w:rPr>
                <w:rFonts w:asciiTheme="minorHAnsi" w:hAnsiTheme="minorHAnsi" w:cstheme="minorHAnsi"/>
              </w:rPr>
              <w:t xml:space="preserve">Q.4.1. In point 6 of the Guidelines for Applicants, we came across the section where administrative, legal and financial suitability will be required from applicants during the verification and the following: </w:t>
            </w:r>
            <w:r w:rsidRPr="00130C74">
              <w:rPr>
                <w:rFonts w:asciiTheme="minorHAnsi" w:hAnsiTheme="minorHAnsi" w:cstheme="minorHAnsi"/>
                <w:spacing w:val="-2"/>
                <w:lang w:val="en-GB"/>
              </w:rPr>
              <w:t>Copies of annual financial reports (or final accounts, profit/loss accounts and balance sheets) for the last three years, notably 2019, 2020 and 2021 (if applicable)</w:t>
            </w:r>
            <w:r>
              <w:rPr>
                <w:rFonts w:asciiTheme="minorHAnsi" w:hAnsiTheme="minorHAnsi" w:cstheme="minorHAnsi"/>
                <w:spacing w:val="-2"/>
                <w:lang w:val="en-GB"/>
              </w:rPr>
              <w:t>!</w:t>
            </w:r>
          </w:p>
          <w:p w14:paraId="62B617B9" w14:textId="65DB9AF3" w:rsidR="00130C74" w:rsidRPr="0090656A" w:rsidRDefault="00130C74" w:rsidP="00130C74">
            <w:pPr>
              <w:rPr>
                <w:rFonts w:asciiTheme="minorHAnsi" w:hAnsiTheme="minorHAnsi" w:cstheme="minorHAnsi"/>
              </w:rPr>
            </w:pPr>
            <w:r w:rsidRPr="00130C74">
              <w:rPr>
                <w:rFonts w:asciiTheme="minorHAnsi" w:hAnsiTheme="minorHAnsi" w:cstheme="minorHAnsi"/>
              </w:rPr>
              <w:t>Our question to you in this case is whether we as the newest organization established in May 2021 can apply for this call by providing the financial report for 2021 only?</w:t>
            </w:r>
          </w:p>
        </w:tc>
        <w:tc>
          <w:tcPr>
            <w:tcW w:w="2432" w:type="pct"/>
            <w:shd w:val="clear" w:color="auto" w:fill="auto"/>
          </w:tcPr>
          <w:p w14:paraId="1FCDF355" w14:textId="39C73EEE" w:rsidR="00130C74" w:rsidRDefault="00130C74" w:rsidP="006F691E">
            <w:pPr>
              <w:rPr>
                <w:rFonts w:asciiTheme="minorHAnsi" w:hAnsiTheme="minorHAnsi" w:cstheme="minorHAnsi"/>
                <w:szCs w:val="22"/>
              </w:rPr>
            </w:pPr>
            <w:r>
              <w:rPr>
                <w:rFonts w:asciiTheme="minorHAnsi" w:eastAsia="Segoe UI" w:hAnsiTheme="minorHAnsi" w:cstheme="minorHAnsi"/>
                <w:szCs w:val="22"/>
              </w:rPr>
              <w:t xml:space="preserve">Yes. </w:t>
            </w:r>
            <w:r w:rsidRPr="0090656A">
              <w:rPr>
                <w:rFonts w:asciiTheme="minorHAnsi" w:hAnsiTheme="minorHAnsi" w:cstheme="minorHAnsi"/>
                <w:szCs w:val="22"/>
              </w:rPr>
              <w:t>Please see the answer in Q.3.</w:t>
            </w:r>
            <w:r>
              <w:rPr>
                <w:rFonts w:asciiTheme="minorHAnsi" w:hAnsiTheme="minorHAnsi" w:cstheme="minorHAnsi"/>
                <w:szCs w:val="22"/>
              </w:rPr>
              <w:t>1</w:t>
            </w:r>
            <w:r w:rsidRPr="0090656A">
              <w:rPr>
                <w:rFonts w:asciiTheme="minorHAnsi" w:hAnsiTheme="minorHAnsi" w:cstheme="minorHAnsi"/>
                <w:szCs w:val="22"/>
              </w:rPr>
              <w:t>.</w:t>
            </w:r>
          </w:p>
          <w:p w14:paraId="2BC5F8EB" w14:textId="6F297250" w:rsidR="00130C74" w:rsidRDefault="00130C74" w:rsidP="006F691E">
            <w:pPr>
              <w:rPr>
                <w:rFonts w:asciiTheme="minorHAnsi" w:eastAsia="Segoe UI" w:hAnsiTheme="minorHAnsi" w:cstheme="minorHAnsi"/>
                <w:szCs w:val="22"/>
              </w:rPr>
            </w:pPr>
            <w:r w:rsidRPr="00130C74">
              <w:rPr>
                <w:rFonts w:asciiTheme="minorHAnsi" w:eastAsia="Segoe UI" w:hAnsiTheme="minorHAnsi" w:cstheme="minorHAnsi"/>
                <w:szCs w:val="22"/>
              </w:rPr>
              <w:t>Regarding the documents listed in point 6 of the Guide for applicants, please do not send them when applying.</w:t>
            </w:r>
            <w:r>
              <w:t xml:space="preserve"> </w:t>
            </w:r>
            <w:r w:rsidRPr="00130C74">
              <w:rPr>
                <w:rFonts w:asciiTheme="minorHAnsi" w:eastAsia="Segoe UI" w:hAnsiTheme="minorHAnsi" w:cstheme="minorHAnsi"/>
                <w:szCs w:val="22"/>
              </w:rPr>
              <w:t xml:space="preserve">They </w:t>
            </w:r>
            <w:r w:rsidR="009F4F27">
              <w:rPr>
                <w:rFonts w:asciiTheme="minorHAnsi" w:eastAsia="Segoe UI" w:hAnsiTheme="minorHAnsi" w:cstheme="minorHAnsi"/>
                <w:szCs w:val="22"/>
              </w:rPr>
              <w:t>might</w:t>
            </w:r>
            <w:r w:rsidRPr="00130C74">
              <w:rPr>
                <w:rFonts w:asciiTheme="minorHAnsi" w:eastAsia="Segoe UI" w:hAnsiTheme="minorHAnsi" w:cstheme="minorHAnsi"/>
                <w:szCs w:val="22"/>
              </w:rPr>
              <w:t xml:space="preserve"> be requested by the Grants Selection a</w:t>
            </w:r>
            <w:r w:rsidR="009F4F27">
              <w:t xml:space="preserve"> </w:t>
            </w:r>
            <w:r w:rsidR="009F4F27" w:rsidRPr="009F4F27">
              <w:rPr>
                <w:rFonts w:asciiTheme="minorHAnsi" w:eastAsia="Segoe UI" w:hAnsiTheme="minorHAnsi" w:cstheme="minorHAnsi"/>
                <w:szCs w:val="22"/>
              </w:rPr>
              <w:t xml:space="preserve">Committee </w:t>
            </w:r>
            <w:r w:rsidR="009F4F27">
              <w:rPr>
                <w:rFonts w:asciiTheme="minorHAnsi" w:eastAsia="Segoe UI" w:hAnsiTheme="minorHAnsi" w:cstheme="minorHAnsi"/>
                <w:szCs w:val="22"/>
              </w:rPr>
              <w:t>a</w:t>
            </w:r>
            <w:r w:rsidRPr="00130C74">
              <w:rPr>
                <w:rFonts w:asciiTheme="minorHAnsi" w:eastAsia="Segoe UI" w:hAnsiTheme="minorHAnsi" w:cstheme="minorHAnsi"/>
                <w:szCs w:val="22"/>
              </w:rPr>
              <w:t xml:space="preserve">nd/or </w:t>
            </w:r>
            <w:r w:rsidR="009F4F27">
              <w:rPr>
                <w:rFonts w:asciiTheme="minorHAnsi" w:eastAsia="Segoe UI" w:hAnsiTheme="minorHAnsi" w:cstheme="minorHAnsi"/>
                <w:szCs w:val="22"/>
              </w:rPr>
              <w:t xml:space="preserve">by </w:t>
            </w:r>
            <w:r w:rsidRPr="00130C74">
              <w:rPr>
                <w:rFonts w:asciiTheme="minorHAnsi" w:eastAsia="Segoe UI" w:hAnsiTheme="minorHAnsi" w:cstheme="minorHAnsi"/>
                <w:szCs w:val="22"/>
              </w:rPr>
              <w:t>the Project and a deadline for their submission will be given if these documents are requested.</w:t>
            </w:r>
            <w:r>
              <w:t xml:space="preserve"> </w:t>
            </w:r>
            <w:r w:rsidRPr="00130C74">
              <w:rPr>
                <w:rFonts w:asciiTheme="minorHAnsi" w:eastAsia="Segoe UI" w:hAnsiTheme="minorHAnsi" w:cstheme="minorHAnsi"/>
                <w:szCs w:val="22"/>
              </w:rPr>
              <w:t>The documents you need to submit when applying are listed in point 4.4.</w:t>
            </w:r>
            <w:r>
              <w:t xml:space="preserve"> </w:t>
            </w:r>
            <w:r w:rsidR="009F4F27">
              <w:rPr>
                <w:rFonts w:asciiTheme="minorHAnsi" w:eastAsia="Segoe UI" w:hAnsiTheme="minorHAnsi" w:cstheme="minorHAnsi"/>
                <w:szCs w:val="22"/>
              </w:rPr>
              <w:t>of the Guidelines for Applicants</w:t>
            </w:r>
            <w:r w:rsidRPr="00130C74">
              <w:rPr>
                <w:rFonts w:asciiTheme="minorHAnsi" w:eastAsia="Segoe UI" w:hAnsiTheme="minorHAnsi" w:cstheme="minorHAnsi"/>
                <w:szCs w:val="22"/>
              </w:rPr>
              <w:t>.</w:t>
            </w:r>
          </w:p>
          <w:p w14:paraId="7EB8EF17" w14:textId="63E84F99" w:rsidR="006F691E" w:rsidRPr="0090656A" w:rsidRDefault="006F691E" w:rsidP="006F691E">
            <w:pPr>
              <w:rPr>
                <w:rFonts w:asciiTheme="minorHAnsi" w:eastAsia="Segoe UI" w:hAnsiTheme="minorHAnsi" w:cstheme="minorHAnsi"/>
                <w:szCs w:val="22"/>
              </w:rPr>
            </w:pPr>
          </w:p>
        </w:tc>
      </w:tr>
      <w:tr w:rsidR="006F691E" w:rsidRPr="000036CC" w14:paraId="69097121" w14:textId="77777777" w:rsidTr="00A06CF1">
        <w:trPr>
          <w:trHeight w:val="283"/>
          <w:jc w:val="center"/>
        </w:trPr>
        <w:tc>
          <w:tcPr>
            <w:tcW w:w="2568" w:type="pct"/>
            <w:shd w:val="clear" w:color="auto" w:fill="E3F1ED" w:themeFill="accent3" w:themeFillTint="33"/>
          </w:tcPr>
          <w:p w14:paraId="5987E381" w14:textId="62795615" w:rsidR="009F4F27" w:rsidRDefault="009F4F27" w:rsidP="006F691E">
            <w:pPr>
              <w:rPr>
                <w:rFonts w:asciiTheme="minorHAnsi" w:hAnsiTheme="minorHAnsi" w:cstheme="minorHAnsi"/>
              </w:rPr>
            </w:pPr>
            <w:r>
              <w:rPr>
                <w:rFonts w:asciiTheme="minorHAnsi" w:hAnsiTheme="minorHAnsi" w:cstheme="minorHAnsi"/>
              </w:rPr>
              <w:t xml:space="preserve">Q.4.2. </w:t>
            </w:r>
            <w:r w:rsidRPr="009F4F27">
              <w:rPr>
                <w:rFonts w:asciiTheme="minorHAnsi" w:hAnsiTheme="minorHAnsi" w:cstheme="minorHAnsi"/>
              </w:rPr>
              <w:t xml:space="preserve">Would you like to give us </w:t>
            </w:r>
            <w:r>
              <w:rPr>
                <w:rFonts w:asciiTheme="minorHAnsi" w:hAnsiTheme="minorHAnsi" w:cstheme="minorHAnsi"/>
              </w:rPr>
              <w:t xml:space="preserve">an </w:t>
            </w:r>
            <w:r w:rsidRPr="009F4F27">
              <w:rPr>
                <w:rFonts w:asciiTheme="minorHAnsi" w:hAnsiTheme="minorHAnsi" w:cstheme="minorHAnsi"/>
              </w:rPr>
              <w:t>information if it is possible to apply for only one municipality by including several activities of that municipality</w:t>
            </w:r>
            <w:r w:rsidR="006D5823">
              <w:rPr>
                <w:rFonts w:asciiTheme="minorHAnsi" w:hAnsiTheme="minorHAnsi" w:cstheme="minorHAnsi"/>
              </w:rPr>
              <w:t>,</w:t>
            </w:r>
            <w:r w:rsidRPr="009F4F27">
              <w:rPr>
                <w:rFonts w:asciiTheme="minorHAnsi" w:hAnsiTheme="minorHAnsi" w:cstheme="minorHAnsi"/>
              </w:rPr>
              <w:t xml:space="preserve"> </w:t>
            </w:r>
            <w:r>
              <w:rPr>
                <w:rFonts w:asciiTheme="minorHAnsi" w:hAnsiTheme="minorHAnsi" w:cstheme="minorHAnsi"/>
              </w:rPr>
              <w:t>planned according</w:t>
            </w:r>
            <w:r w:rsidR="00034BA9">
              <w:rPr>
                <w:rFonts w:asciiTheme="minorHAnsi" w:hAnsiTheme="minorHAnsi" w:cstheme="minorHAnsi"/>
              </w:rPr>
              <w:t xml:space="preserve"> to the</w:t>
            </w:r>
            <w:r w:rsidRPr="009F4F27">
              <w:rPr>
                <w:rFonts w:asciiTheme="minorHAnsi" w:hAnsiTheme="minorHAnsi" w:cstheme="minorHAnsi"/>
              </w:rPr>
              <w:t xml:space="preserve"> 2021 election platform, or more municipalities need to be included?</w:t>
            </w:r>
          </w:p>
          <w:p w14:paraId="774CCCF4" w14:textId="6DC92B1D" w:rsidR="009F4F27" w:rsidRPr="0090656A" w:rsidRDefault="009F4F27" w:rsidP="006F691E">
            <w:pPr>
              <w:rPr>
                <w:rFonts w:asciiTheme="minorHAnsi" w:hAnsiTheme="minorHAnsi" w:cstheme="minorHAnsi"/>
              </w:rPr>
            </w:pPr>
          </w:p>
        </w:tc>
        <w:tc>
          <w:tcPr>
            <w:tcW w:w="2432" w:type="pct"/>
            <w:shd w:val="clear" w:color="auto" w:fill="auto"/>
          </w:tcPr>
          <w:p w14:paraId="64EC0CDE" w14:textId="77777777" w:rsidR="00034BA9" w:rsidRDefault="00034BA9" w:rsidP="006F691E">
            <w:pPr>
              <w:rPr>
                <w:rFonts w:asciiTheme="minorHAnsi" w:eastAsia="Segoe UI" w:hAnsiTheme="minorHAnsi" w:cstheme="minorHAnsi"/>
                <w:szCs w:val="22"/>
              </w:rPr>
            </w:pPr>
            <w:r w:rsidRPr="00034BA9">
              <w:rPr>
                <w:rFonts w:asciiTheme="minorHAnsi" w:eastAsia="Segoe UI" w:hAnsiTheme="minorHAnsi" w:cstheme="minorHAnsi"/>
                <w:szCs w:val="22"/>
              </w:rPr>
              <w:t>It can be applied for only one municipality.</w:t>
            </w:r>
          </w:p>
          <w:p w14:paraId="585FA9FF" w14:textId="3A5E8551" w:rsidR="00034BA9" w:rsidRPr="0090656A" w:rsidRDefault="00034BA9" w:rsidP="006F691E">
            <w:pPr>
              <w:rPr>
                <w:rFonts w:asciiTheme="minorHAnsi" w:eastAsia="Segoe UI" w:hAnsiTheme="minorHAnsi" w:cstheme="minorHAnsi"/>
                <w:szCs w:val="22"/>
              </w:rPr>
            </w:pPr>
            <w:r>
              <w:rPr>
                <w:rFonts w:asciiTheme="minorHAnsi" w:eastAsia="Segoe UI" w:hAnsiTheme="minorHAnsi" w:cstheme="minorHAnsi"/>
                <w:szCs w:val="22"/>
              </w:rPr>
              <w:t>More</w:t>
            </w:r>
            <w:r w:rsidRPr="00034BA9">
              <w:rPr>
                <w:rFonts w:asciiTheme="minorHAnsi" w:eastAsia="Segoe UI" w:hAnsiTheme="minorHAnsi" w:cstheme="minorHAnsi"/>
                <w:szCs w:val="22"/>
              </w:rPr>
              <w:t xml:space="preserve"> municipalities </w:t>
            </w:r>
            <w:r w:rsidR="00F94C54">
              <w:rPr>
                <w:rFonts w:asciiTheme="minorHAnsi" w:eastAsia="Segoe UI" w:hAnsiTheme="minorHAnsi" w:cstheme="minorHAnsi"/>
                <w:szCs w:val="22"/>
              </w:rPr>
              <w:t>might</w:t>
            </w:r>
            <w:r w:rsidRPr="00034BA9">
              <w:rPr>
                <w:rFonts w:asciiTheme="minorHAnsi" w:eastAsia="Segoe UI" w:hAnsiTheme="minorHAnsi" w:cstheme="minorHAnsi"/>
                <w:szCs w:val="22"/>
              </w:rPr>
              <w:t xml:space="preserve"> be involved</w:t>
            </w:r>
            <w:r>
              <w:rPr>
                <w:rFonts w:asciiTheme="minorHAnsi" w:eastAsia="Segoe UI" w:hAnsiTheme="minorHAnsi" w:cstheme="minorHAnsi"/>
                <w:szCs w:val="22"/>
              </w:rPr>
              <w:t>, but it’s not obligatory</w:t>
            </w:r>
            <w:r w:rsidRPr="00034BA9">
              <w:rPr>
                <w:rFonts w:asciiTheme="minorHAnsi" w:eastAsia="Segoe UI" w:hAnsiTheme="minorHAnsi" w:cstheme="minorHAnsi"/>
                <w:szCs w:val="22"/>
              </w:rPr>
              <w:t>.</w:t>
            </w:r>
          </w:p>
        </w:tc>
      </w:tr>
      <w:tr w:rsidR="00034BA9" w:rsidRPr="000036CC" w14:paraId="79242660" w14:textId="77777777" w:rsidTr="00A06CF1">
        <w:trPr>
          <w:trHeight w:val="283"/>
          <w:jc w:val="center"/>
        </w:trPr>
        <w:tc>
          <w:tcPr>
            <w:tcW w:w="2568" w:type="pct"/>
            <w:shd w:val="clear" w:color="auto" w:fill="E3F1ED" w:themeFill="accent3" w:themeFillTint="33"/>
          </w:tcPr>
          <w:p w14:paraId="1367AB3A" w14:textId="38411028" w:rsidR="00034BA9" w:rsidRPr="0090656A" w:rsidRDefault="00E428A5" w:rsidP="00034BA9">
            <w:pPr>
              <w:rPr>
                <w:rFonts w:asciiTheme="minorHAnsi" w:hAnsiTheme="minorHAnsi" w:cstheme="minorHAnsi"/>
              </w:rPr>
            </w:pPr>
            <w:r>
              <w:rPr>
                <w:rFonts w:asciiTheme="minorHAnsi" w:hAnsiTheme="minorHAnsi" w:cstheme="minorHAnsi"/>
              </w:rPr>
              <w:t xml:space="preserve">Q.5.1. </w:t>
            </w:r>
            <w:r w:rsidR="006D3E24" w:rsidRPr="006D3E24">
              <w:rPr>
                <w:rFonts w:asciiTheme="minorHAnsi" w:hAnsiTheme="minorHAnsi" w:cstheme="minorHAnsi"/>
              </w:rPr>
              <w:t>How c</w:t>
            </w:r>
            <w:r w:rsidR="006D3E24">
              <w:rPr>
                <w:rFonts w:asciiTheme="minorHAnsi" w:hAnsiTheme="minorHAnsi" w:cstheme="minorHAnsi"/>
              </w:rPr>
              <w:t>ould</w:t>
            </w:r>
            <w:r w:rsidR="006D3E24" w:rsidRPr="006D3E24">
              <w:rPr>
                <w:rFonts w:asciiTheme="minorHAnsi" w:hAnsiTheme="minorHAnsi" w:cstheme="minorHAnsi"/>
              </w:rPr>
              <w:t xml:space="preserve"> I identify the topics that were promised by the </w:t>
            </w:r>
            <w:r w:rsidR="006D3E24">
              <w:rPr>
                <w:rFonts w:asciiTheme="minorHAnsi" w:hAnsiTheme="minorHAnsi" w:cstheme="minorHAnsi"/>
              </w:rPr>
              <w:t>M</w:t>
            </w:r>
            <w:r w:rsidR="006D3E24" w:rsidRPr="006D3E24">
              <w:rPr>
                <w:rFonts w:asciiTheme="minorHAnsi" w:hAnsiTheme="minorHAnsi" w:cstheme="minorHAnsi"/>
              </w:rPr>
              <w:t xml:space="preserve">ayor during the 2021 local elections - we </w:t>
            </w:r>
            <w:r w:rsidR="006D3E24">
              <w:rPr>
                <w:rFonts w:asciiTheme="minorHAnsi" w:hAnsiTheme="minorHAnsi" w:cstheme="minorHAnsi"/>
              </w:rPr>
              <w:t xml:space="preserve">as </w:t>
            </w:r>
            <w:r w:rsidR="006D3E24" w:rsidRPr="006D3E24">
              <w:rPr>
                <w:rFonts w:asciiTheme="minorHAnsi" w:hAnsiTheme="minorHAnsi" w:cstheme="minorHAnsi"/>
              </w:rPr>
              <w:t xml:space="preserve">Roma </w:t>
            </w:r>
            <w:r w:rsidR="006D3E24">
              <w:rPr>
                <w:rFonts w:asciiTheme="minorHAnsi" w:hAnsiTheme="minorHAnsi" w:cstheme="minorHAnsi"/>
              </w:rPr>
              <w:t xml:space="preserve">were </w:t>
            </w:r>
            <w:r w:rsidR="006D3E24" w:rsidRPr="006D3E24">
              <w:rPr>
                <w:rFonts w:asciiTheme="minorHAnsi" w:hAnsiTheme="minorHAnsi" w:cstheme="minorHAnsi"/>
              </w:rPr>
              <w:t>not mentioned in any of the party's programs.</w:t>
            </w:r>
            <w:r w:rsidR="006D3E24">
              <w:t xml:space="preserve"> </w:t>
            </w:r>
            <w:r w:rsidR="006D3E24" w:rsidRPr="006D3E24">
              <w:rPr>
                <w:rFonts w:asciiTheme="minorHAnsi" w:hAnsiTheme="minorHAnsi" w:cstheme="minorHAnsi"/>
              </w:rPr>
              <w:t xml:space="preserve">When the program was </w:t>
            </w:r>
            <w:r w:rsidR="006D3E24">
              <w:rPr>
                <w:rFonts w:asciiTheme="minorHAnsi" w:hAnsiTheme="minorHAnsi" w:cstheme="minorHAnsi"/>
              </w:rPr>
              <w:t>promoted,</w:t>
            </w:r>
            <w:r w:rsidR="006D3E24" w:rsidRPr="006D3E24">
              <w:rPr>
                <w:rFonts w:asciiTheme="minorHAnsi" w:hAnsiTheme="minorHAnsi" w:cstheme="minorHAnsi"/>
              </w:rPr>
              <w:t xml:space="preserve"> it </w:t>
            </w:r>
            <w:r w:rsidR="006D3E24">
              <w:rPr>
                <w:rFonts w:asciiTheme="minorHAnsi" w:hAnsiTheme="minorHAnsi" w:cstheme="minorHAnsi"/>
              </w:rPr>
              <w:t>referred</w:t>
            </w:r>
            <w:r w:rsidR="006D3E24" w:rsidRPr="006D3E24">
              <w:rPr>
                <w:rFonts w:asciiTheme="minorHAnsi" w:hAnsiTheme="minorHAnsi" w:cstheme="minorHAnsi"/>
              </w:rPr>
              <w:t xml:space="preserve"> to all citizens</w:t>
            </w:r>
            <w:r w:rsidR="006D3E24">
              <w:rPr>
                <w:rFonts w:asciiTheme="minorHAnsi" w:hAnsiTheme="minorHAnsi" w:cstheme="minorHAnsi"/>
              </w:rPr>
              <w:t>, in general</w:t>
            </w:r>
            <w:r w:rsidR="006D3E24" w:rsidRPr="006D3E24">
              <w:rPr>
                <w:rFonts w:asciiTheme="minorHAnsi" w:hAnsiTheme="minorHAnsi" w:cstheme="minorHAnsi"/>
              </w:rPr>
              <w:t>.</w:t>
            </w:r>
            <w:r w:rsidR="006D3E24">
              <w:t xml:space="preserve"> </w:t>
            </w:r>
            <w:r w:rsidR="006D3E24" w:rsidRPr="006D3E24">
              <w:rPr>
                <w:rFonts w:asciiTheme="minorHAnsi" w:hAnsiTheme="minorHAnsi" w:cstheme="minorHAnsi"/>
              </w:rPr>
              <w:t xml:space="preserve">Shall I </w:t>
            </w:r>
            <w:r w:rsidR="006D3E24">
              <w:rPr>
                <w:rFonts w:asciiTheme="minorHAnsi" w:hAnsiTheme="minorHAnsi" w:cstheme="minorHAnsi"/>
              </w:rPr>
              <w:t>submit a</w:t>
            </w:r>
            <w:r w:rsidR="006D3E24" w:rsidRPr="006D3E24">
              <w:rPr>
                <w:rFonts w:asciiTheme="minorHAnsi" w:hAnsiTheme="minorHAnsi" w:cstheme="minorHAnsi"/>
              </w:rPr>
              <w:t xml:space="preserve"> proof of all the pre-election promises that affect</w:t>
            </w:r>
            <w:r w:rsidR="006D3E24">
              <w:rPr>
                <w:rFonts w:asciiTheme="minorHAnsi" w:hAnsiTheme="minorHAnsi" w:cstheme="minorHAnsi"/>
              </w:rPr>
              <w:t>s</w:t>
            </w:r>
            <w:r w:rsidR="006D3E24" w:rsidRPr="006D3E24">
              <w:rPr>
                <w:rFonts w:asciiTheme="minorHAnsi" w:hAnsiTheme="minorHAnsi" w:cstheme="minorHAnsi"/>
              </w:rPr>
              <w:t xml:space="preserve"> us</w:t>
            </w:r>
            <w:r w:rsidR="006D3E24">
              <w:rPr>
                <w:rFonts w:asciiTheme="minorHAnsi" w:hAnsiTheme="minorHAnsi" w:cstheme="minorHAnsi"/>
              </w:rPr>
              <w:t>, the</w:t>
            </w:r>
            <w:r w:rsidR="006D3E24" w:rsidRPr="006D3E24">
              <w:rPr>
                <w:rFonts w:asciiTheme="minorHAnsi" w:hAnsiTheme="minorHAnsi" w:cstheme="minorHAnsi"/>
              </w:rPr>
              <w:t xml:space="preserve"> Roma people.</w:t>
            </w:r>
          </w:p>
        </w:tc>
        <w:tc>
          <w:tcPr>
            <w:tcW w:w="2432" w:type="pct"/>
            <w:shd w:val="clear" w:color="auto" w:fill="auto"/>
          </w:tcPr>
          <w:p w14:paraId="57DD4555" w14:textId="77777777" w:rsidR="006D3E24" w:rsidRDefault="006D3E24" w:rsidP="00034BA9">
            <w:pPr>
              <w:rPr>
                <w:rFonts w:asciiTheme="minorHAnsi" w:eastAsia="Segoe UI" w:hAnsiTheme="minorHAnsi" w:cstheme="minorHAnsi"/>
                <w:szCs w:val="22"/>
              </w:rPr>
            </w:pPr>
            <w:r w:rsidRPr="006D3E24">
              <w:rPr>
                <w:rFonts w:asciiTheme="minorHAnsi" w:eastAsia="Segoe UI" w:hAnsiTheme="minorHAnsi" w:cstheme="minorHAnsi"/>
                <w:szCs w:val="22"/>
              </w:rPr>
              <w:t>Yes, you can provide proof of all pre-election promises that affect the Roma.</w:t>
            </w:r>
          </w:p>
          <w:p w14:paraId="75811252" w14:textId="77777777" w:rsidR="006D3E24" w:rsidRDefault="006D3E24" w:rsidP="006D3E24">
            <w:pPr>
              <w:rPr>
                <w:rFonts w:asciiTheme="minorHAnsi" w:eastAsia="Segoe UI" w:hAnsiTheme="minorHAnsi" w:cstheme="minorHAnsi"/>
                <w:szCs w:val="22"/>
              </w:rPr>
            </w:pPr>
            <w:r>
              <w:rPr>
                <w:rFonts w:asciiTheme="minorHAnsi" w:eastAsia="Segoe UI" w:hAnsiTheme="minorHAnsi" w:cstheme="minorHAnsi"/>
                <w:szCs w:val="22"/>
              </w:rPr>
              <w:t xml:space="preserve">More about providing proof please see in </w:t>
            </w:r>
            <w:r w:rsidRPr="006D3E24">
              <w:rPr>
                <w:rFonts w:asciiTheme="minorHAnsi" w:eastAsia="Segoe UI" w:hAnsiTheme="minorHAnsi" w:cstheme="minorHAnsi"/>
                <w:szCs w:val="22"/>
              </w:rPr>
              <w:t>the answer to question Q.1.2.</w:t>
            </w:r>
          </w:p>
          <w:p w14:paraId="0B2081E7" w14:textId="74B20202" w:rsidR="006D3E24" w:rsidRPr="0090656A" w:rsidRDefault="006D3E24" w:rsidP="006D3E24">
            <w:pPr>
              <w:rPr>
                <w:rFonts w:asciiTheme="minorHAnsi" w:eastAsia="Segoe UI" w:hAnsiTheme="minorHAnsi" w:cstheme="minorHAnsi"/>
                <w:szCs w:val="22"/>
              </w:rPr>
            </w:pPr>
            <w:r w:rsidRPr="006D3E24">
              <w:rPr>
                <w:rFonts w:asciiTheme="minorHAnsi" w:eastAsia="Segoe UI" w:hAnsiTheme="minorHAnsi" w:cstheme="minorHAnsi"/>
                <w:szCs w:val="22"/>
              </w:rPr>
              <w:t xml:space="preserve">Regarding the choice of topic, </w:t>
            </w:r>
            <w:r>
              <w:rPr>
                <w:rFonts w:asciiTheme="minorHAnsi" w:eastAsia="Segoe UI" w:hAnsiTheme="minorHAnsi" w:cstheme="minorHAnsi"/>
                <w:szCs w:val="22"/>
              </w:rPr>
              <w:t>please the see</w:t>
            </w:r>
            <w:r w:rsidRPr="006D3E24">
              <w:rPr>
                <w:rFonts w:asciiTheme="minorHAnsi" w:eastAsia="Segoe UI" w:hAnsiTheme="minorHAnsi" w:cstheme="minorHAnsi"/>
                <w:szCs w:val="22"/>
              </w:rPr>
              <w:t xml:space="preserve"> answers to questions: Q.3.19, </w:t>
            </w:r>
            <w:r w:rsidR="00132C3E">
              <w:rPr>
                <w:rFonts w:asciiTheme="minorHAnsi" w:eastAsia="Segoe UI" w:hAnsiTheme="minorHAnsi" w:cstheme="minorHAnsi"/>
                <w:szCs w:val="22"/>
              </w:rPr>
              <w:t>23</w:t>
            </w:r>
            <w:r w:rsidRPr="006D3E24">
              <w:rPr>
                <w:rFonts w:asciiTheme="minorHAnsi" w:eastAsia="Segoe UI" w:hAnsiTheme="minorHAnsi" w:cstheme="minorHAnsi"/>
                <w:szCs w:val="22"/>
              </w:rPr>
              <w:t>, 26,28,31 and 32.</w:t>
            </w:r>
          </w:p>
        </w:tc>
      </w:tr>
      <w:tr w:rsidR="00034BA9" w:rsidRPr="000036CC" w14:paraId="7267D79C" w14:textId="77777777" w:rsidTr="00A06CF1">
        <w:trPr>
          <w:trHeight w:val="283"/>
          <w:jc w:val="center"/>
        </w:trPr>
        <w:tc>
          <w:tcPr>
            <w:tcW w:w="2568" w:type="pct"/>
            <w:shd w:val="clear" w:color="auto" w:fill="E3F1ED" w:themeFill="accent3" w:themeFillTint="33"/>
          </w:tcPr>
          <w:p w14:paraId="107D65D3" w14:textId="7D866DA4" w:rsidR="00BF03E9" w:rsidRPr="0090656A" w:rsidRDefault="00BF03E9" w:rsidP="00034BA9">
            <w:pPr>
              <w:rPr>
                <w:rFonts w:asciiTheme="minorHAnsi" w:hAnsiTheme="minorHAnsi" w:cstheme="minorHAnsi"/>
              </w:rPr>
            </w:pPr>
            <w:r>
              <w:rPr>
                <w:rFonts w:asciiTheme="minorHAnsi" w:hAnsiTheme="minorHAnsi" w:cstheme="minorHAnsi"/>
              </w:rPr>
              <w:t xml:space="preserve">Q.6.1. </w:t>
            </w:r>
            <w:r w:rsidR="00206CB5" w:rsidRPr="00206CB5">
              <w:rPr>
                <w:rFonts w:asciiTheme="minorHAnsi" w:hAnsiTheme="minorHAnsi" w:cstheme="minorHAnsi"/>
              </w:rPr>
              <w:t xml:space="preserve">Should all documents be sent scanned or should only the document Application Form </w:t>
            </w:r>
            <w:r w:rsidR="00D528CB">
              <w:rPr>
                <w:rFonts w:asciiTheme="minorHAnsi" w:hAnsiTheme="minorHAnsi" w:cstheme="minorHAnsi"/>
              </w:rPr>
              <w:t xml:space="preserve">(the part which should be </w:t>
            </w:r>
            <w:r w:rsidR="00206CB5" w:rsidRPr="00206CB5">
              <w:rPr>
                <w:rFonts w:asciiTheme="minorHAnsi" w:hAnsiTheme="minorHAnsi" w:cstheme="minorHAnsi"/>
              </w:rPr>
              <w:t>signed and stamped</w:t>
            </w:r>
            <w:r w:rsidR="00D528CB">
              <w:rPr>
                <w:rFonts w:asciiTheme="minorHAnsi" w:hAnsiTheme="minorHAnsi" w:cstheme="minorHAnsi"/>
              </w:rPr>
              <w:t>)</w:t>
            </w:r>
            <w:r w:rsidR="00206CB5" w:rsidRPr="00206CB5">
              <w:rPr>
                <w:rFonts w:asciiTheme="minorHAnsi" w:hAnsiTheme="minorHAnsi" w:cstheme="minorHAnsi"/>
              </w:rPr>
              <w:t xml:space="preserve"> be scanned?</w:t>
            </w:r>
            <w:r w:rsidR="00206CB5">
              <w:t xml:space="preserve"> </w:t>
            </w:r>
            <w:r w:rsidR="00206CB5" w:rsidRPr="00206CB5">
              <w:rPr>
                <w:rFonts w:asciiTheme="minorHAnsi" w:hAnsiTheme="minorHAnsi" w:cstheme="minorHAnsi"/>
              </w:rPr>
              <w:t>Do other documents like budget, CV</w:t>
            </w:r>
            <w:r w:rsidR="00D528CB">
              <w:rPr>
                <w:rFonts w:asciiTheme="minorHAnsi" w:hAnsiTheme="minorHAnsi" w:cstheme="minorHAnsi"/>
              </w:rPr>
              <w:t>s</w:t>
            </w:r>
            <w:r w:rsidR="00206CB5" w:rsidRPr="00206CB5">
              <w:rPr>
                <w:rFonts w:asciiTheme="minorHAnsi" w:hAnsiTheme="minorHAnsi" w:cstheme="minorHAnsi"/>
              </w:rPr>
              <w:t xml:space="preserve"> need to be scanned or is it enough to be in Word/Excel?</w:t>
            </w:r>
          </w:p>
        </w:tc>
        <w:tc>
          <w:tcPr>
            <w:tcW w:w="2432" w:type="pct"/>
            <w:shd w:val="clear" w:color="auto" w:fill="auto"/>
          </w:tcPr>
          <w:p w14:paraId="39C5917D" w14:textId="510942B4" w:rsidR="00D528CB" w:rsidRPr="0000590B" w:rsidRDefault="00876D29" w:rsidP="00034BA9">
            <w:pPr>
              <w:rPr>
                <w:rFonts w:asciiTheme="minorHAnsi" w:eastAsia="Segoe UI" w:hAnsiTheme="minorHAnsi" w:cstheme="minorHAnsi"/>
                <w:szCs w:val="22"/>
              </w:rPr>
            </w:pPr>
            <w:r w:rsidRPr="0000590B">
              <w:rPr>
                <w:rFonts w:asciiTheme="minorHAnsi" w:eastAsia="Segoe UI" w:hAnsiTheme="minorHAnsi" w:cstheme="minorHAnsi"/>
                <w:szCs w:val="22"/>
              </w:rPr>
              <w:t>All documents listed in point 4.4.</w:t>
            </w:r>
            <w:r w:rsidRPr="0000590B">
              <w:rPr>
                <w:rFonts w:asciiTheme="minorHAnsi" w:hAnsiTheme="minorHAnsi" w:cstheme="minorHAnsi"/>
              </w:rPr>
              <w:t xml:space="preserve"> </w:t>
            </w:r>
            <w:r w:rsidRPr="0000590B">
              <w:rPr>
                <w:rFonts w:asciiTheme="minorHAnsi" w:eastAsia="Segoe UI" w:hAnsiTheme="minorHAnsi" w:cstheme="minorHAnsi"/>
                <w:szCs w:val="22"/>
              </w:rPr>
              <w:t>of the Guidelines for Applicants should be submitted in Word/Excel, where applicable.</w:t>
            </w:r>
            <w:r w:rsidRPr="0000590B">
              <w:rPr>
                <w:rFonts w:asciiTheme="minorHAnsi" w:hAnsiTheme="minorHAnsi" w:cstheme="minorHAnsi"/>
              </w:rPr>
              <w:t xml:space="preserve"> </w:t>
            </w:r>
            <w:r w:rsidRPr="0000590B">
              <w:rPr>
                <w:rFonts w:asciiTheme="minorHAnsi" w:eastAsia="Segoe UI" w:hAnsiTheme="minorHAnsi" w:cstheme="minorHAnsi"/>
                <w:szCs w:val="22"/>
              </w:rPr>
              <w:t>Scans should only be submitted of:</w:t>
            </w:r>
          </w:p>
          <w:p w14:paraId="0CB2EE56" w14:textId="77777777" w:rsidR="00876D29" w:rsidRPr="0000590B" w:rsidRDefault="00876D29" w:rsidP="00876D29">
            <w:pPr>
              <w:ind w:firstLine="306"/>
              <w:rPr>
                <w:rFonts w:asciiTheme="minorHAnsi" w:hAnsiTheme="minorHAnsi" w:cstheme="minorHAnsi"/>
              </w:rPr>
            </w:pPr>
            <w:r w:rsidRPr="0000590B">
              <w:rPr>
                <w:rFonts w:asciiTheme="minorHAnsi" w:eastAsia="Segoe UI" w:hAnsiTheme="minorHAnsi" w:cstheme="minorHAnsi"/>
                <w:szCs w:val="22"/>
              </w:rPr>
              <w:t xml:space="preserve">• </w:t>
            </w:r>
            <w:r w:rsidRPr="0000590B">
              <w:rPr>
                <w:rFonts w:asciiTheme="minorHAnsi" w:hAnsiTheme="minorHAnsi" w:cstheme="minorHAnsi"/>
                <w:lang w:val="en-GB"/>
              </w:rPr>
              <w:t>Annex 4. Proof of the Applicant’s legal status by provision of a Certificate of Current Status issued by the Central Registry of North Macedonia, not older than 6 months at the point of the opening date of the Call (5 September 2022)</w:t>
            </w:r>
            <w:r w:rsidRPr="0000590B">
              <w:rPr>
                <w:rFonts w:asciiTheme="minorHAnsi" w:hAnsiTheme="minorHAnsi" w:cstheme="minorHAnsi"/>
              </w:rPr>
              <w:t>; scanned versions are acceptable;</w:t>
            </w:r>
          </w:p>
          <w:p w14:paraId="35B8176F" w14:textId="1E1CBD92" w:rsidR="00D528CB" w:rsidRPr="0090656A" w:rsidRDefault="00876D29" w:rsidP="0000590B">
            <w:pPr>
              <w:pStyle w:val="ListParagraph"/>
              <w:numPr>
                <w:ilvl w:val="0"/>
                <w:numId w:val="47"/>
              </w:numPr>
              <w:ind w:left="36" w:firstLine="324"/>
              <w:rPr>
                <w:rFonts w:asciiTheme="minorHAnsi" w:eastAsia="Segoe UI" w:hAnsiTheme="minorHAnsi" w:cstheme="minorHAnsi"/>
                <w:szCs w:val="22"/>
              </w:rPr>
            </w:pPr>
            <w:r w:rsidRPr="0000590B">
              <w:rPr>
                <w:rFonts w:asciiTheme="minorHAnsi" w:hAnsiTheme="minorHAnsi" w:cstheme="minorHAnsi"/>
                <w:lang w:val="en-GB"/>
              </w:rPr>
              <w:t xml:space="preserve">Scanned part C. Declaration </w:t>
            </w:r>
            <w:r w:rsidR="004058C1">
              <w:rPr>
                <w:rFonts w:asciiTheme="minorHAnsi" w:hAnsiTheme="minorHAnsi" w:cstheme="minorHAnsi"/>
                <w:lang w:val="en-GB"/>
              </w:rPr>
              <w:t>o</w:t>
            </w:r>
            <w:r w:rsidRPr="0000590B">
              <w:rPr>
                <w:rFonts w:asciiTheme="minorHAnsi" w:hAnsiTheme="minorHAnsi" w:cstheme="minorHAnsi"/>
                <w:lang w:val="en-GB"/>
              </w:rPr>
              <w:t>f the Applicant, signed by the applicant’s legal representative.</w:t>
            </w:r>
          </w:p>
        </w:tc>
      </w:tr>
      <w:tr w:rsidR="004058C1" w:rsidRPr="000036CC" w14:paraId="24729054" w14:textId="77777777" w:rsidTr="00A06CF1">
        <w:trPr>
          <w:trHeight w:val="283"/>
          <w:jc w:val="center"/>
        </w:trPr>
        <w:tc>
          <w:tcPr>
            <w:tcW w:w="2568" w:type="pct"/>
            <w:shd w:val="clear" w:color="auto" w:fill="E3F1ED" w:themeFill="accent3" w:themeFillTint="33"/>
          </w:tcPr>
          <w:p w14:paraId="15B520A4" w14:textId="5296D4B3" w:rsidR="004058C1" w:rsidRPr="0090656A" w:rsidRDefault="004058C1" w:rsidP="004058C1">
            <w:pPr>
              <w:rPr>
                <w:rFonts w:asciiTheme="minorHAnsi" w:hAnsiTheme="minorHAnsi" w:cstheme="minorHAnsi"/>
              </w:rPr>
            </w:pPr>
            <w:r>
              <w:rPr>
                <w:rFonts w:asciiTheme="minorHAnsi" w:hAnsiTheme="minorHAnsi" w:cstheme="minorHAnsi"/>
              </w:rPr>
              <w:t xml:space="preserve">Q.7.1. </w:t>
            </w:r>
            <w:r w:rsidRPr="004058C1">
              <w:rPr>
                <w:rFonts w:asciiTheme="minorHAnsi" w:hAnsiTheme="minorHAnsi" w:cstheme="minorHAnsi"/>
              </w:rPr>
              <w:t>In section C</w:t>
            </w:r>
            <w:r>
              <w:rPr>
                <w:rFonts w:asciiTheme="minorHAnsi" w:hAnsiTheme="minorHAnsi" w:cstheme="minorHAnsi"/>
              </w:rPr>
              <w:t>.</w:t>
            </w:r>
            <w:r w:rsidRPr="004058C1">
              <w:rPr>
                <w:rFonts w:asciiTheme="minorHAnsi" w:hAnsiTheme="minorHAnsi" w:cstheme="minorHAnsi"/>
              </w:rPr>
              <w:t xml:space="preserve"> Declaration </w:t>
            </w:r>
            <w:r>
              <w:rPr>
                <w:rFonts w:asciiTheme="minorHAnsi" w:hAnsiTheme="minorHAnsi" w:cstheme="minorHAnsi"/>
              </w:rPr>
              <w:t>of</w:t>
            </w:r>
            <w:r w:rsidRPr="004058C1">
              <w:rPr>
                <w:rFonts w:asciiTheme="minorHAnsi" w:hAnsiTheme="minorHAnsi" w:cstheme="minorHAnsi"/>
              </w:rPr>
              <w:t xml:space="preserve"> the </w:t>
            </w:r>
            <w:r>
              <w:rPr>
                <w:rFonts w:asciiTheme="minorHAnsi" w:hAnsiTheme="minorHAnsi" w:cstheme="minorHAnsi"/>
              </w:rPr>
              <w:t>A</w:t>
            </w:r>
            <w:r w:rsidRPr="004058C1">
              <w:rPr>
                <w:rFonts w:asciiTheme="minorHAnsi" w:hAnsiTheme="minorHAnsi" w:cstheme="minorHAnsi"/>
              </w:rPr>
              <w:t>pplicant, should only that page be taken out, signed and stamped</w:t>
            </w:r>
            <w:r>
              <w:rPr>
                <w:rFonts w:asciiTheme="minorHAnsi" w:hAnsiTheme="minorHAnsi" w:cstheme="minorHAnsi"/>
              </w:rPr>
              <w:t>,</w:t>
            </w:r>
            <w:r w:rsidRPr="004058C1">
              <w:rPr>
                <w:rFonts w:asciiTheme="minorHAnsi" w:hAnsiTheme="minorHAnsi" w:cstheme="minorHAnsi"/>
              </w:rPr>
              <w:t xml:space="preserve"> scanned and sent as a separate document or should the entire document Application Form be scanned?</w:t>
            </w:r>
          </w:p>
        </w:tc>
        <w:tc>
          <w:tcPr>
            <w:tcW w:w="2432" w:type="pct"/>
            <w:shd w:val="clear" w:color="auto" w:fill="auto"/>
          </w:tcPr>
          <w:p w14:paraId="60B1EA33" w14:textId="3F1CC570" w:rsidR="004058C1" w:rsidRPr="0090656A" w:rsidRDefault="004058C1" w:rsidP="004058C1">
            <w:pPr>
              <w:rPr>
                <w:rFonts w:asciiTheme="minorHAnsi" w:eastAsia="Segoe UI" w:hAnsiTheme="minorHAnsi" w:cstheme="minorHAnsi"/>
                <w:szCs w:val="22"/>
              </w:rPr>
            </w:pPr>
            <w:r w:rsidRPr="004058C1">
              <w:rPr>
                <w:rFonts w:asciiTheme="minorHAnsi" w:eastAsia="Segoe UI" w:hAnsiTheme="minorHAnsi" w:cstheme="minorHAnsi"/>
                <w:szCs w:val="22"/>
              </w:rPr>
              <w:t>Yes, only that page (Part C</w:t>
            </w:r>
            <w:r>
              <w:rPr>
                <w:rFonts w:asciiTheme="minorHAnsi" w:eastAsia="Segoe UI" w:hAnsiTheme="minorHAnsi" w:cstheme="minorHAnsi"/>
                <w:szCs w:val="22"/>
              </w:rPr>
              <w:t>.</w:t>
            </w:r>
            <w:r w:rsidRPr="004058C1">
              <w:rPr>
                <w:rFonts w:asciiTheme="minorHAnsi" w:eastAsia="Segoe UI" w:hAnsiTheme="minorHAnsi" w:cstheme="minorHAnsi"/>
                <w:szCs w:val="22"/>
              </w:rPr>
              <w:t xml:space="preserve"> Declaration </w:t>
            </w:r>
            <w:r>
              <w:rPr>
                <w:rFonts w:asciiTheme="minorHAnsi" w:eastAsia="Segoe UI" w:hAnsiTheme="minorHAnsi" w:cstheme="minorHAnsi"/>
                <w:szCs w:val="22"/>
              </w:rPr>
              <w:t>of</w:t>
            </w:r>
            <w:r w:rsidRPr="004058C1">
              <w:rPr>
                <w:rFonts w:asciiTheme="minorHAnsi" w:eastAsia="Segoe UI" w:hAnsiTheme="minorHAnsi" w:cstheme="minorHAnsi"/>
                <w:szCs w:val="22"/>
              </w:rPr>
              <w:t xml:space="preserve"> the </w:t>
            </w:r>
            <w:r>
              <w:rPr>
                <w:rFonts w:asciiTheme="minorHAnsi" w:eastAsia="Segoe UI" w:hAnsiTheme="minorHAnsi" w:cstheme="minorHAnsi"/>
                <w:szCs w:val="22"/>
              </w:rPr>
              <w:t>A</w:t>
            </w:r>
            <w:r w:rsidRPr="004058C1">
              <w:rPr>
                <w:rFonts w:asciiTheme="minorHAnsi" w:eastAsia="Segoe UI" w:hAnsiTheme="minorHAnsi" w:cstheme="minorHAnsi"/>
                <w:szCs w:val="22"/>
              </w:rPr>
              <w:t xml:space="preserve">pplicant) needs to be </w:t>
            </w:r>
            <w:r>
              <w:rPr>
                <w:rFonts w:asciiTheme="minorHAnsi" w:eastAsia="Segoe UI" w:hAnsiTheme="minorHAnsi" w:cstheme="minorHAnsi"/>
                <w:szCs w:val="22"/>
              </w:rPr>
              <w:t>taken out</w:t>
            </w:r>
            <w:r w:rsidRPr="004058C1">
              <w:rPr>
                <w:rFonts w:asciiTheme="minorHAnsi" w:eastAsia="Segoe UI" w:hAnsiTheme="minorHAnsi" w:cstheme="minorHAnsi"/>
                <w:szCs w:val="22"/>
              </w:rPr>
              <w:t xml:space="preserve">, signed and stamp </w:t>
            </w:r>
            <w:r>
              <w:rPr>
                <w:rFonts w:asciiTheme="minorHAnsi" w:eastAsia="Segoe UI" w:hAnsiTheme="minorHAnsi" w:cstheme="minorHAnsi"/>
                <w:szCs w:val="22"/>
              </w:rPr>
              <w:t xml:space="preserve">and </w:t>
            </w:r>
            <w:r w:rsidRPr="004058C1">
              <w:rPr>
                <w:rFonts w:asciiTheme="minorHAnsi" w:eastAsia="Segoe UI" w:hAnsiTheme="minorHAnsi" w:cstheme="minorHAnsi"/>
                <w:szCs w:val="22"/>
              </w:rPr>
              <w:t>scanned sent as a separate document.</w:t>
            </w:r>
            <w:r>
              <w:t xml:space="preserve"> </w:t>
            </w:r>
            <w:r w:rsidRPr="004058C1">
              <w:rPr>
                <w:rFonts w:asciiTheme="minorHAnsi" w:eastAsia="Segoe UI" w:hAnsiTheme="minorHAnsi" w:cstheme="minorHAnsi"/>
                <w:szCs w:val="22"/>
              </w:rPr>
              <w:t>The complete Application form should be sent in a Word version, according to the specified parameters.</w:t>
            </w:r>
          </w:p>
        </w:tc>
      </w:tr>
      <w:tr w:rsidR="004058C1" w:rsidRPr="000036CC" w14:paraId="0C9B7F1A" w14:textId="77777777" w:rsidTr="00A06CF1">
        <w:trPr>
          <w:trHeight w:val="283"/>
          <w:jc w:val="center"/>
        </w:trPr>
        <w:tc>
          <w:tcPr>
            <w:tcW w:w="2568" w:type="pct"/>
            <w:shd w:val="clear" w:color="auto" w:fill="E3F1ED" w:themeFill="accent3" w:themeFillTint="33"/>
          </w:tcPr>
          <w:p w14:paraId="74ABE89F" w14:textId="225227C9" w:rsidR="004058C1" w:rsidRPr="0090656A" w:rsidRDefault="004058C1" w:rsidP="000F2409">
            <w:pPr>
              <w:rPr>
                <w:rFonts w:asciiTheme="minorHAnsi" w:hAnsiTheme="minorHAnsi" w:cstheme="minorHAnsi"/>
              </w:rPr>
            </w:pPr>
            <w:r>
              <w:rPr>
                <w:rFonts w:asciiTheme="minorHAnsi" w:hAnsiTheme="minorHAnsi" w:cstheme="minorHAnsi"/>
              </w:rPr>
              <w:lastRenderedPageBreak/>
              <w:t xml:space="preserve">Q.8.1. </w:t>
            </w:r>
            <w:r w:rsidRPr="004058C1">
              <w:rPr>
                <w:rFonts w:asciiTheme="minorHAnsi" w:hAnsiTheme="minorHAnsi" w:cstheme="minorHAnsi"/>
              </w:rPr>
              <w:t xml:space="preserve">Is </w:t>
            </w:r>
            <w:r>
              <w:rPr>
                <w:rFonts w:asciiTheme="minorHAnsi" w:hAnsiTheme="minorHAnsi" w:cstheme="minorHAnsi"/>
              </w:rPr>
              <w:t xml:space="preserve">it necessary </w:t>
            </w:r>
            <w:r w:rsidRPr="004058C1">
              <w:rPr>
                <w:rFonts w:asciiTheme="minorHAnsi" w:hAnsiTheme="minorHAnsi" w:cstheme="minorHAnsi"/>
              </w:rPr>
              <w:t xml:space="preserve">the area/subject that was promised during the 2021 local elections and </w:t>
            </w:r>
            <w:r>
              <w:rPr>
                <w:rFonts w:asciiTheme="minorHAnsi" w:hAnsiTheme="minorHAnsi" w:cstheme="minorHAnsi"/>
              </w:rPr>
              <w:t>was</w:t>
            </w:r>
            <w:r w:rsidRPr="004058C1">
              <w:rPr>
                <w:rFonts w:asciiTheme="minorHAnsi" w:hAnsiTheme="minorHAnsi" w:cstheme="minorHAnsi"/>
              </w:rPr>
              <w:t xml:space="preserve"> published as a program, </w:t>
            </w:r>
            <w:r w:rsidR="000F2409">
              <w:rPr>
                <w:rFonts w:asciiTheme="minorHAnsi" w:hAnsiTheme="minorHAnsi" w:cstheme="minorHAnsi"/>
              </w:rPr>
              <w:t>to</w:t>
            </w:r>
            <w:r w:rsidRPr="004058C1">
              <w:rPr>
                <w:rFonts w:asciiTheme="minorHAnsi" w:hAnsiTheme="minorHAnsi" w:cstheme="minorHAnsi"/>
              </w:rPr>
              <w:t xml:space="preserve"> be </w:t>
            </w:r>
            <w:r w:rsidR="000F2409">
              <w:rPr>
                <w:rFonts w:asciiTheme="minorHAnsi" w:hAnsiTheme="minorHAnsi" w:cstheme="minorHAnsi"/>
              </w:rPr>
              <w:t xml:space="preserve">obligatory </w:t>
            </w:r>
            <w:r w:rsidRPr="004058C1">
              <w:rPr>
                <w:rFonts w:asciiTheme="minorHAnsi" w:hAnsiTheme="minorHAnsi" w:cstheme="minorHAnsi"/>
              </w:rPr>
              <w:t>included in the work plan and budget of the L</w:t>
            </w:r>
            <w:r w:rsidR="000F2409">
              <w:rPr>
                <w:rFonts w:asciiTheme="minorHAnsi" w:hAnsiTheme="minorHAnsi" w:cstheme="minorHAnsi"/>
              </w:rPr>
              <w:t>S</w:t>
            </w:r>
            <w:r w:rsidRPr="004058C1">
              <w:rPr>
                <w:rFonts w:asciiTheme="minorHAnsi" w:hAnsiTheme="minorHAnsi" w:cstheme="minorHAnsi"/>
              </w:rPr>
              <w:t>GU for 2022, or is it allowed through the developed project to mobilize</w:t>
            </w:r>
            <w:r w:rsidR="000F2409">
              <w:rPr>
                <w:rFonts w:asciiTheme="minorHAnsi" w:hAnsiTheme="minorHAnsi" w:cstheme="minorHAnsi"/>
              </w:rPr>
              <w:t xml:space="preserve"> the</w:t>
            </w:r>
            <w:r w:rsidRPr="004058C1">
              <w:rPr>
                <w:rFonts w:asciiTheme="minorHAnsi" w:hAnsiTheme="minorHAnsi" w:cstheme="minorHAnsi"/>
              </w:rPr>
              <w:t xml:space="preserve"> public opinion and thus </w:t>
            </w:r>
            <w:r w:rsidR="000F2409">
              <w:rPr>
                <w:rFonts w:asciiTheme="minorHAnsi" w:hAnsiTheme="minorHAnsi" w:cstheme="minorHAnsi"/>
              </w:rPr>
              <w:t>to force</w:t>
            </w:r>
            <w:r w:rsidRPr="004058C1">
              <w:rPr>
                <w:rFonts w:asciiTheme="minorHAnsi" w:hAnsiTheme="minorHAnsi" w:cstheme="minorHAnsi"/>
              </w:rPr>
              <w:t xml:space="preserve"> the leaders of the Local Self-Government to foresee</w:t>
            </w:r>
            <w:r w:rsidR="000F2409">
              <w:rPr>
                <w:rFonts w:asciiTheme="minorHAnsi" w:hAnsiTheme="minorHAnsi" w:cstheme="minorHAnsi"/>
              </w:rPr>
              <w:t xml:space="preserve"> that</w:t>
            </w:r>
            <w:r w:rsidRPr="004058C1">
              <w:rPr>
                <w:rFonts w:asciiTheme="minorHAnsi" w:hAnsiTheme="minorHAnsi" w:cstheme="minorHAnsi"/>
              </w:rPr>
              <w:t xml:space="preserve"> </w:t>
            </w:r>
            <w:r w:rsidR="000F2409" w:rsidRPr="004058C1">
              <w:rPr>
                <w:rFonts w:asciiTheme="minorHAnsi" w:hAnsiTheme="minorHAnsi" w:cstheme="minorHAnsi"/>
              </w:rPr>
              <w:t>topic/area</w:t>
            </w:r>
            <w:r w:rsidR="000F2409">
              <w:rPr>
                <w:rFonts w:asciiTheme="minorHAnsi" w:hAnsiTheme="minorHAnsi" w:cstheme="minorHAnsi"/>
              </w:rPr>
              <w:t xml:space="preserve"> within the</w:t>
            </w:r>
            <w:r w:rsidR="000F2409" w:rsidRPr="004058C1">
              <w:rPr>
                <w:rFonts w:asciiTheme="minorHAnsi" w:hAnsiTheme="minorHAnsi" w:cstheme="minorHAnsi"/>
              </w:rPr>
              <w:t xml:space="preserve"> </w:t>
            </w:r>
            <w:r w:rsidRPr="004058C1">
              <w:rPr>
                <w:rFonts w:asciiTheme="minorHAnsi" w:hAnsiTheme="minorHAnsi" w:cstheme="minorHAnsi"/>
              </w:rPr>
              <w:t>financial construction in the period of the</w:t>
            </w:r>
            <w:r w:rsidR="000F2409">
              <w:rPr>
                <w:rFonts w:asciiTheme="minorHAnsi" w:hAnsiTheme="minorHAnsi" w:cstheme="minorHAnsi"/>
              </w:rPr>
              <w:t>ir</w:t>
            </w:r>
            <w:r w:rsidRPr="004058C1">
              <w:rPr>
                <w:rFonts w:asciiTheme="minorHAnsi" w:hAnsiTheme="minorHAnsi" w:cstheme="minorHAnsi"/>
              </w:rPr>
              <w:t xml:space="preserve"> mandate </w:t>
            </w:r>
            <w:r w:rsidR="000F2409">
              <w:rPr>
                <w:rFonts w:asciiTheme="minorHAnsi" w:hAnsiTheme="minorHAnsi" w:cstheme="minorHAnsi"/>
              </w:rPr>
              <w:t>of</w:t>
            </w:r>
            <w:r w:rsidRPr="004058C1">
              <w:rPr>
                <w:rFonts w:asciiTheme="minorHAnsi" w:hAnsiTheme="minorHAnsi" w:cstheme="minorHAnsi"/>
              </w:rPr>
              <w:t xml:space="preserve"> 4-year period 2021-2024?</w:t>
            </w:r>
          </w:p>
        </w:tc>
        <w:tc>
          <w:tcPr>
            <w:tcW w:w="2432" w:type="pct"/>
            <w:shd w:val="clear" w:color="auto" w:fill="auto"/>
          </w:tcPr>
          <w:p w14:paraId="02081F0A" w14:textId="5578044D" w:rsidR="000F2409" w:rsidRPr="0090656A" w:rsidRDefault="000F2409" w:rsidP="004058C1">
            <w:pPr>
              <w:rPr>
                <w:rFonts w:asciiTheme="minorHAnsi" w:eastAsia="Segoe UI" w:hAnsiTheme="minorHAnsi" w:cstheme="minorHAnsi"/>
                <w:szCs w:val="22"/>
              </w:rPr>
            </w:pPr>
            <w:r>
              <w:rPr>
                <w:rFonts w:asciiTheme="minorHAnsi" w:eastAsia="Segoe UI" w:hAnsiTheme="minorHAnsi" w:cstheme="minorHAnsi"/>
                <w:szCs w:val="22"/>
              </w:rPr>
              <w:t>Please the see</w:t>
            </w:r>
            <w:r w:rsidRPr="006D3E24">
              <w:rPr>
                <w:rFonts w:asciiTheme="minorHAnsi" w:eastAsia="Segoe UI" w:hAnsiTheme="minorHAnsi" w:cstheme="minorHAnsi"/>
                <w:szCs w:val="22"/>
              </w:rPr>
              <w:t xml:space="preserve"> answers to questions:</w:t>
            </w:r>
            <w:r>
              <w:rPr>
                <w:rFonts w:asciiTheme="minorHAnsi" w:eastAsia="Segoe UI" w:hAnsiTheme="minorHAnsi" w:cstheme="minorHAnsi"/>
                <w:szCs w:val="22"/>
              </w:rPr>
              <w:t xml:space="preserve"> Q.3.15 and 16</w:t>
            </w:r>
          </w:p>
        </w:tc>
      </w:tr>
      <w:tr w:rsidR="004058C1" w:rsidRPr="000036CC" w14:paraId="35D4B970" w14:textId="77777777" w:rsidTr="00A06CF1">
        <w:trPr>
          <w:trHeight w:val="283"/>
          <w:jc w:val="center"/>
        </w:trPr>
        <w:tc>
          <w:tcPr>
            <w:tcW w:w="2568" w:type="pct"/>
            <w:shd w:val="clear" w:color="auto" w:fill="E3F1ED" w:themeFill="accent3" w:themeFillTint="33"/>
          </w:tcPr>
          <w:p w14:paraId="16835289" w14:textId="2F648BC2" w:rsidR="000F2409" w:rsidRPr="0090656A" w:rsidRDefault="000F2409" w:rsidP="00F06DDA">
            <w:pPr>
              <w:rPr>
                <w:rFonts w:asciiTheme="minorHAnsi" w:hAnsiTheme="minorHAnsi" w:cstheme="minorHAnsi"/>
              </w:rPr>
            </w:pPr>
            <w:r>
              <w:rPr>
                <w:rFonts w:asciiTheme="minorHAnsi" w:hAnsiTheme="minorHAnsi" w:cstheme="minorHAnsi"/>
              </w:rPr>
              <w:t xml:space="preserve">Q.8.2. </w:t>
            </w:r>
            <w:r w:rsidR="00414521" w:rsidRPr="00414521">
              <w:rPr>
                <w:rFonts w:asciiTheme="minorHAnsi" w:hAnsiTheme="minorHAnsi" w:cstheme="minorHAnsi"/>
              </w:rPr>
              <w:t xml:space="preserve">Should the title of the subject literally correspond to the title promised in the election program, or it can be modified and supplemented according to the applicant's conceptual solution, so that it is successful, compact, complete and potential for selection by the organizer of the </w:t>
            </w:r>
            <w:r w:rsidR="00414521">
              <w:rPr>
                <w:rFonts w:asciiTheme="minorHAnsi" w:hAnsiTheme="minorHAnsi" w:cstheme="minorHAnsi"/>
              </w:rPr>
              <w:t>C</w:t>
            </w:r>
            <w:r w:rsidR="00414521" w:rsidRPr="00414521">
              <w:rPr>
                <w:rFonts w:asciiTheme="minorHAnsi" w:hAnsiTheme="minorHAnsi" w:cstheme="minorHAnsi"/>
              </w:rPr>
              <w:t>all</w:t>
            </w:r>
            <w:r w:rsidR="00414521">
              <w:t xml:space="preserve"> </w:t>
            </w:r>
            <w:r w:rsidR="00414521" w:rsidRPr="00414521">
              <w:rPr>
                <w:rFonts w:asciiTheme="minorHAnsi" w:hAnsiTheme="minorHAnsi" w:cstheme="minorHAnsi"/>
              </w:rPr>
              <w:t>for applications?</w:t>
            </w:r>
          </w:p>
        </w:tc>
        <w:tc>
          <w:tcPr>
            <w:tcW w:w="2432" w:type="pct"/>
            <w:shd w:val="clear" w:color="auto" w:fill="auto"/>
          </w:tcPr>
          <w:p w14:paraId="47021461" w14:textId="37C10C45" w:rsidR="00414521" w:rsidRPr="0090656A" w:rsidRDefault="00414521" w:rsidP="004058C1">
            <w:pPr>
              <w:rPr>
                <w:rFonts w:asciiTheme="minorHAnsi" w:eastAsia="Segoe UI" w:hAnsiTheme="minorHAnsi" w:cstheme="minorHAnsi"/>
                <w:szCs w:val="22"/>
              </w:rPr>
            </w:pPr>
            <w:r w:rsidRPr="00414521">
              <w:rPr>
                <w:rFonts w:asciiTheme="minorHAnsi" w:eastAsia="Segoe UI" w:hAnsiTheme="minorHAnsi" w:cstheme="minorHAnsi"/>
                <w:szCs w:val="22"/>
              </w:rPr>
              <w:t>The issue that will be monitored should be in the election program and in the program of the municipality.</w:t>
            </w:r>
            <w:r>
              <w:t xml:space="preserve"> </w:t>
            </w:r>
            <w:r w:rsidRPr="00414521">
              <w:rPr>
                <w:rFonts w:asciiTheme="minorHAnsi" w:eastAsia="Segoe UI" w:hAnsiTheme="minorHAnsi" w:cstheme="minorHAnsi"/>
                <w:szCs w:val="22"/>
              </w:rPr>
              <w:t>Also</w:t>
            </w:r>
            <w:r>
              <w:rPr>
                <w:rFonts w:asciiTheme="minorHAnsi" w:eastAsia="Segoe UI" w:hAnsiTheme="minorHAnsi" w:cstheme="minorHAnsi"/>
                <w:szCs w:val="22"/>
              </w:rPr>
              <w:t>, please</w:t>
            </w:r>
            <w:r w:rsidRPr="00414521">
              <w:rPr>
                <w:rFonts w:asciiTheme="minorHAnsi" w:eastAsia="Segoe UI" w:hAnsiTheme="minorHAnsi" w:cstheme="minorHAnsi"/>
                <w:szCs w:val="22"/>
              </w:rPr>
              <w:t xml:space="preserve"> see </w:t>
            </w:r>
            <w:r>
              <w:rPr>
                <w:rFonts w:asciiTheme="minorHAnsi" w:eastAsia="Segoe UI" w:hAnsiTheme="minorHAnsi" w:cstheme="minorHAnsi"/>
                <w:szCs w:val="22"/>
              </w:rPr>
              <w:t xml:space="preserve">the </w:t>
            </w:r>
            <w:r w:rsidRPr="00414521">
              <w:rPr>
                <w:rFonts w:asciiTheme="minorHAnsi" w:eastAsia="Segoe UI" w:hAnsiTheme="minorHAnsi" w:cstheme="minorHAnsi"/>
                <w:szCs w:val="22"/>
              </w:rPr>
              <w:t>answer to question Q.3.14.</w:t>
            </w:r>
          </w:p>
        </w:tc>
      </w:tr>
      <w:tr w:rsidR="004058C1" w:rsidRPr="000036CC" w14:paraId="4B635A99" w14:textId="77777777" w:rsidTr="00A06CF1">
        <w:trPr>
          <w:trHeight w:val="283"/>
          <w:jc w:val="center"/>
        </w:trPr>
        <w:tc>
          <w:tcPr>
            <w:tcW w:w="2568" w:type="pct"/>
            <w:shd w:val="clear" w:color="auto" w:fill="E3F1ED" w:themeFill="accent3" w:themeFillTint="33"/>
          </w:tcPr>
          <w:p w14:paraId="5360E0AB" w14:textId="2820C9B9" w:rsidR="000F2409" w:rsidRPr="0090656A" w:rsidRDefault="000F2409" w:rsidP="00F06DDA">
            <w:pPr>
              <w:rPr>
                <w:rFonts w:asciiTheme="minorHAnsi" w:hAnsiTheme="minorHAnsi" w:cstheme="minorHAnsi"/>
              </w:rPr>
            </w:pPr>
            <w:r>
              <w:rPr>
                <w:rFonts w:asciiTheme="minorHAnsi" w:hAnsiTheme="minorHAnsi" w:cstheme="minorHAnsi"/>
              </w:rPr>
              <w:t xml:space="preserve">Q.8.3. </w:t>
            </w:r>
            <w:r w:rsidR="00F06DDA" w:rsidRPr="00F06DDA">
              <w:rPr>
                <w:rFonts w:asciiTheme="minorHAnsi" w:hAnsiTheme="minorHAnsi" w:cstheme="minorHAnsi"/>
              </w:rPr>
              <w:t>Is the number of project team members limited, and does each member need to submit a CV separately, just like the Mobilizers?</w:t>
            </w:r>
          </w:p>
        </w:tc>
        <w:tc>
          <w:tcPr>
            <w:tcW w:w="2432" w:type="pct"/>
            <w:shd w:val="clear" w:color="auto" w:fill="auto"/>
          </w:tcPr>
          <w:p w14:paraId="6F0FBFEC" w14:textId="096F5272" w:rsidR="00F06DDA" w:rsidRDefault="00F06DDA" w:rsidP="004058C1">
            <w:pPr>
              <w:rPr>
                <w:rFonts w:asciiTheme="minorHAnsi" w:eastAsia="Segoe UI" w:hAnsiTheme="minorHAnsi" w:cstheme="minorHAnsi"/>
                <w:szCs w:val="22"/>
              </w:rPr>
            </w:pPr>
            <w:r w:rsidRPr="00F06DDA">
              <w:rPr>
                <w:rFonts w:asciiTheme="minorHAnsi" w:eastAsia="Segoe UI" w:hAnsiTheme="minorHAnsi" w:cstheme="minorHAnsi"/>
                <w:szCs w:val="22"/>
              </w:rPr>
              <w:t>The project team should consist of at least one member and there is no limit to the maximum number of members.</w:t>
            </w:r>
          </w:p>
          <w:p w14:paraId="4697DF6E" w14:textId="7431B63D" w:rsidR="00F06DDA" w:rsidRPr="0090656A" w:rsidRDefault="00F06DDA" w:rsidP="00F06DDA">
            <w:pPr>
              <w:rPr>
                <w:rFonts w:asciiTheme="minorHAnsi" w:eastAsia="Segoe UI" w:hAnsiTheme="minorHAnsi" w:cstheme="minorHAnsi"/>
                <w:szCs w:val="22"/>
              </w:rPr>
            </w:pPr>
            <w:r w:rsidRPr="00F06DDA">
              <w:rPr>
                <w:rFonts w:asciiTheme="minorHAnsi" w:eastAsia="Segoe UI" w:hAnsiTheme="minorHAnsi" w:cstheme="minorHAnsi"/>
                <w:szCs w:val="22"/>
              </w:rPr>
              <w:t>As stated in point 4.4.</w:t>
            </w:r>
            <w:r>
              <w:t xml:space="preserve"> </w:t>
            </w:r>
            <w:r>
              <w:rPr>
                <w:rFonts w:asciiTheme="minorHAnsi" w:eastAsia="Segoe UI" w:hAnsiTheme="minorHAnsi" w:cstheme="minorHAnsi"/>
                <w:szCs w:val="22"/>
              </w:rPr>
              <w:t xml:space="preserve">of </w:t>
            </w:r>
            <w:r w:rsidRPr="00F06DDA">
              <w:rPr>
                <w:rFonts w:asciiTheme="minorHAnsi" w:eastAsia="Segoe UI" w:hAnsiTheme="minorHAnsi" w:cstheme="minorHAnsi"/>
                <w:szCs w:val="22"/>
              </w:rPr>
              <w:t>the Guide</w:t>
            </w:r>
            <w:r>
              <w:rPr>
                <w:rFonts w:asciiTheme="minorHAnsi" w:eastAsia="Segoe UI" w:hAnsiTheme="minorHAnsi" w:cstheme="minorHAnsi"/>
                <w:szCs w:val="22"/>
              </w:rPr>
              <w:t>lines for Applicants</w:t>
            </w:r>
            <w:r w:rsidRPr="00F06DDA">
              <w:rPr>
                <w:rFonts w:asciiTheme="minorHAnsi" w:eastAsia="Segoe UI" w:hAnsiTheme="minorHAnsi" w:cstheme="minorHAnsi"/>
                <w:szCs w:val="22"/>
              </w:rPr>
              <w:t>, brief CVs will need to be submitted for each team member and for each of the two mobilizers, separately.</w:t>
            </w:r>
          </w:p>
        </w:tc>
      </w:tr>
      <w:tr w:rsidR="004058C1" w:rsidRPr="000036CC" w14:paraId="4F77FC8B" w14:textId="77777777" w:rsidTr="00A06CF1">
        <w:trPr>
          <w:trHeight w:val="283"/>
          <w:jc w:val="center"/>
        </w:trPr>
        <w:tc>
          <w:tcPr>
            <w:tcW w:w="2568" w:type="pct"/>
            <w:shd w:val="clear" w:color="auto" w:fill="E3F1ED" w:themeFill="accent3" w:themeFillTint="33"/>
          </w:tcPr>
          <w:p w14:paraId="089CA479" w14:textId="12807707" w:rsidR="006D5823" w:rsidRPr="006D5823" w:rsidRDefault="006D5823" w:rsidP="004058C1">
            <w:pPr>
              <w:rPr>
                <w:rFonts w:asciiTheme="minorHAnsi" w:hAnsiTheme="minorHAnsi" w:cstheme="minorHAnsi"/>
                <w:lang w:val="mk-MK"/>
              </w:rPr>
            </w:pPr>
            <w:r>
              <w:rPr>
                <w:rFonts w:asciiTheme="minorHAnsi" w:hAnsiTheme="minorHAnsi" w:cstheme="minorHAnsi"/>
              </w:rPr>
              <w:t xml:space="preserve">Q.8.4. </w:t>
            </w:r>
            <w:r w:rsidRPr="006D5823">
              <w:rPr>
                <w:rFonts w:asciiTheme="minorHAnsi" w:hAnsiTheme="minorHAnsi" w:cstheme="minorHAnsi"/>
              </w:rPr>
              <w:t>If one of the two mobilizers who meet the conditions required by the grant organizer is in a family relationship with one of the members of the project team, does it</w:t>
            </w:r>
            <w:r>
              <w:rPr>
                <w:rFonts w:asciiTheme="minorHAnsi" w:hAnsiTheme="minorHAnsi" w:cstheme="minorHAnsi"/>
              </w:rPr>
              <w:t xml:space="preserve"> </w:t>
            </w:r>
            <w:r w:rsidR="00E05877">
              <w:rPr>
                <w:rFonts w:asciiTheme="minorHAnsi" w:hAnsiTheme="minorHAnsi" w:cstheme="minorHAnsi"/>
              </w:rPr>
              <w:t>cause</w:t>
            </w:r>
            <w:r w:rsidRPr="006D5823">
              <w:rPr>
                <w:rFonts w:asciiTheme="minorHAnsi" w:hAnsiTheme="minorHAnsi" w:cstheme="minorHAnsi"/>
              </w:rPr>
              <w:t xml:space="preserve"> any violation of the rules and disqualification, or is there no restriction of that nature?</w:t>
            </w:r>
          </w:p>
        </w:tc>
        <w:tc>
          <w:tcPr>
            <w:tcW w:w="2432" w:type="pct"/>
            <w:shd w:val="clear" w:color="auto" w:fill="auto"/>
          </w:tcPr>
          <w:p w14:paraId="7C5E79EA" w14:textId="635152AA" w:rsidR="006D5823" w:rsidRPr="0090656A" w:rsidRDefault="006D5823" w:rsidP="004058C1">
            <w:pPr>
              <w:rPr>
                <w:rFonts w:asciiTheme="minorHAnsi" w:eastAsia="Segoe UI" w:hAnsiTheme="minorHAnsi" w:cstheme="minorHAnsi"/>
                <w:szCs w:val="22"/>
              </w:rPr>
            </w:pPr>
            <w:r w:rsidRPr="006D5823">
              <w:rPr>
                <w:rFonts w:asciiTheme="minorHAnsi" w:eastAsia="Segoe UI" w:hAnsiTheme="minorHAnsi" w:cstheme="minorHAnsi"/>
                <w:szCs w:val="22"/>
              </w:rPr>
              <w:t>According to the Law on Associations and Foundations there is no limit, unless otherwise</w:t>
            </w:r>
            <w:r>
              <w:rPr>
                <w:rFonts w:asciiTheme="minorHAnsi" w:eastAsia="Segoe UI" w:hAnsiTheme="minorHAnsi" w:cstheme="minorHAnsi"/>
                <w:szCs w:val="22"/>
              </w:rPr>
              <w:t xml:space="preserve"> is</w:t>
            </w:r>
            <w:r w:rsidRPr="006D5823">
              <w:rPr>
                <w:rFonts w:asciiTheme="minorHAnsi" w:eastAsia="Segoe UI" w:hAnsiTheme="minorHAnsi" w:cstheme="minorHAnsi"/>
                <w:szCs w:val="22"/>
              </w:rPr>
              <w:t xml:space="preserve"> regulated in the internal rules of your organization.</w:t>
            </w:r>
          </w:p>
        </w:tc>
      </w:tr>
      <w:tr w:rsidR="00C123EF" w:rsidRPr="000036CC" w14:paraId="147A34AE" w14:textId="77777777" w:rsidTr="00A06CF1">
        <w:trPr>
          <w:trHeight w:val="283"/>
          <w:jc w:val="center"/>
        </w:trPr>
        <w:tc>
          <w:tcPr>
            <w:tcW w:w="2568" w:type="pct"/>
            <w:shd w:val="clear" w:color="auto" w:fill="E3F1ED" w:themeFill="accent3" w:themeFillTint="33"/>
          </w:tcPr>
          <w:p w14:paraId="01F9F449" w14:textId="5664402E" w:rsidR="00C123EF" w:rsidRPr="0090656A" w:rsidRDefault="00C123EF" w:rsidP="00C123EF">
            <w:pPr>
              <w:rPr>
                <w:rFonts w:asciiTheme="minorHAnsi" w:hAnsiTheme="minorHAnsi" w:cstheme="minorHAnsi"/>
              </w:rPr>
            </w:pPr>
            <w:r>
              <w:rPr>
                <w:rFonts w:asciiTheme="minorHAnsi" w:hAnsiTheme="minorHAnsi" w:cstheme="minorHAnsi"/>
              </w:rPr>
              <w:t xml:space="preserve">Q.9.1. </w:t>
            </w:r>
            <w:r w:rsidRPr="00C123EF">
              <w:rPr>
                <w:rFonts w:asciiTheme="minorHAnsi" w:hAnsiTheme="minorHAnsi" w:cstheme="minorHAnsi"/>
              </w:rPr>
              <w:t xml:space="preserve">Must the promises of representatives of political parties be monitored, or can </w:t>
            </w:r>
            <w:r w:rsidR="00F94C54">
              <w:rPr>
                <w:rFonts w:asciiTheme="minorHAnsi" w:hAnsiTheme="minorHAnsi" w:cstheme="minorHAnsi"/>
              </w:rPr>
              <w:t xml:space="preserve">the </w:t>
            </w:r>
            <w:r w:rsidRPr="00C123EF">
              <w:rPr>
                <w:rFonts w:asciiTheme="minorHAnsi" w:hAnsiTheme="minorHAnsi" w:cstheme="minorHAnsi"/>
              </w:rPr>
              <w:t>candidates from independent lists be monitored</w:t>
            </w:r>
            <w:r>
              <w:rPr>
                <w:rFonts w:asciiTheme="minorHAnsi" w:hAnsiTheme="minorHAnsi" w:cstheme="minorHAnsi"/>
              </w:rPr>
              <w:t>, as well</w:t>
            </w:r>
            <w:r w:rsidRPr="00C123EF">
              <w:rPr>
                <w:rFonts w:asciiTheme="minorHAnsi" w:hAnsiTheme="minorHAnsi" w:cstheme="minorHAnsi"/>
              </w:rPr>
              <w:t>?</w:t>
            </w:r>
          </w:p>
        </w:tc>
        <w:tc>
          <w:tcPr>
            <w:tcW w:w="2432" w:type="pct"/>
            <w:shd w:val="clear" w:color="auto" w:fill="auto"/>
          </w:tcPr>
          <w:p w14:paraId="6D1D34A9" w14:textId="0315D791" w:rsidR="00C123EF" w:rsidRPr="0090656A" w:rsidRDefault="00C123EF" w:rsidP="00C123EF">
            <w:pPr>
              <w:rPr>
                <w:rFonts w:asciiTheme="minorHAnsi" w:eastAsia="Segoe UI" w:hAnsiTheme="minorHAnsi" w:cstheme="minorHAnsi"/>
                <w:szCs w:val="22"/>
              </w:rPr>
            </w:pPr>
            <w:r w:rsidRPr="00C123EF">
              <w:rPr>
                <w:rFonts w:asciiTheme="minorHAnsi" w:eastAsia="Segoe UI" w:hAnsiTheme="minorHAnsi" w:cstheme="minorHAnsi"/>
                <w:szCs w:val="22"/>
              </w:rPr>
              <w:t xml:space="preserve">Promises made by </w:t>
            </w:r>
            <w:r w:rsidR="00F94C54">
              <w:rPr>
                <w:rFonts w:asciiTheme="minorHAnsi" w:eastAsia="Segoe UI" w:hAnsiTheme="minorHAnsi" w:cstheme="minorHAnsi"/>
                <w:szCs w:val="22"/>
              </w:rPr>
              <w:t xml:space="preserve">the </w:t>
            </w:r>
            <w:r w:rsidRPr="00C123EF">
              <w:rPr>
                <w:rFonts w:asciiTheme="minorHAnsi" w:eastAsia="Segoe UI" w:hAnsiTheme="minorHAnsi" w:cstheme="minorHAnsi"/>
                <w:szCs w:val="22"/>
              </w:rPr>
              <w:t>candidates from independent lists can also be monitored.</w:t>
            </w:r>
          </w:p>
        </w:tc>
      </w:tr>
      <w:tr w:rsidR="00C123EF" w:rsidRPr="000036CC" w14:paraId="21B2AD7E" w14:textId="77777777" w:rsidTr="00A06CF1">
        <w:trPr>
          <w:trHeight w:val="283"/>
          <w:jc w:val="center"/>
        </w:trPr>
        <w:tc>
          <w:tcPr>
            <w:tcW w:w="2568" w:type="pct"/>
            <w:shd w:val="clear" w:color="auto" w:fill="E3F1ED" w:themeFill="accent3" w:themeFillTint="33"/>
          </w:tcPr>
          <w:p w14:paraId="7129A703" w14:textId="6DF3D306" w:rsidR="00F826C8" w:rsidRPr="0090656A" w:rsidRDefault="00F826C8" w:rsidP="00C123EF">
            <w:pPr>
              <w:rPr>
                <w:rFonts w:asciiTheme="minorHAnsi" w:hAnsiTheme="minorHAnsi" w:cstheme="minorHAnsi"/>
              </w:rPr>
            </w:pPr>
            <w:r>
              <w:rPr>
                <w:rFonts w:asciiTheme="minorHAnsi" w:hAnsiTheme="minorHAnsi" w:cstheme="minorHAnsi"/>
              </w:rPr>
              <w:t xml:space="preserve">Q.9.2. </w:t>
            </w:r>
            <w:r w:rsidRPr="00F826C8">
              <w:rPr>
                <w:rFonts w:asciiTheme="minorHAnsi" w:hAnsiTheme="minorHAnsi" w:cstheme="minorHAnsi"/>
              </w:rPr>
              <w:t xml:space="preserve">Are </w:t>
            </w:r>
            <w:r>
              <w:rPr>
                <w:rFonts w:asciiTheme="minorHAnsi" w:hAnsiTheme="minorHAnsi" w:cstheme="minorHAnsi"/>
              </w:rPr>
              <w:t xml:space="preserve">the members of the municipality’s Councils </w:t>
            </w:r>
            <w:r w:rsidRPr="00F826C8">
              <w:rPr>
                <w:rFonts w:asciiTheme="minorHAnsi" w:hAnsiTheme="minorHAnsi" w:cstheme="minorHAnsi"/>
              </w:rPr>
              <w:t>as valid as mayors?</w:t>
            </w:r>
            <w:bookmarkStart w:id="5" w:name="_GoBack"/>
            <w:bookmarkEnd w:id="5"/>
          </w:p>
        </w:tc>
        <w:tc>
          <w:tcPr>
            <w:tcW w:w="2432" w:type="pct"/>
            <w:shd w:val="clear" w:color="auto" w:fill="auto"/>
          </w:tcPr>
          <w:p w14:paraId="65F922A3" w14:textId="1E91BE48" w:rsidR="00F826C8" w:rsidRPr="0090656A" w:rsidRDefault="00F826C8" w:rsidP="00C123EF">
            <w:pPr>
              <w:rPr>
                <w:rFonts w:asciiTheme="minorHAnsi" w:eastAsia="Segoe UI" w:hAnsiTheme="minorHAnsi" w:cstheme="minorHAnsi"/>
                <w:szCs w:val="22"/>
              </w:rPr>
            </w:pPr>
            <w:r w:rsidRPr="00F826C8">
              <w:rPr>
                <w:rFonts w:asciiTheme="minorHAnsi" w:eastAsia="Segoe UI" w:hAnsiTheme="minorHAnsi" w:cstheme="minorHAnsi"/>
                <w:szCs w:val="22"/>
              </w:rPr>
              <w:t xml:space="preserve">Yes, if there is an election program by the </w:t>
            </w:r>
            <w:r>
              <w:rPr>
                <w:rFonts w:asciiTheme="minorHAnsi" w:hAnsiTheme="minorHAnsi" w:cstheme="minorHAnsi"/>
              </w:rPr>
              <w:t>members of the municipality’s Councils</w:t>
            </w:r>
            <w:r w:rsidRPr="00F826C8">
              <w:rPr>
                <w:rFonts w:asciiTheme="minorHAnsi" w:eastAsia="Segoe UI" w:hAnsiTheme="minorHAnsi" w:cstheme="minorHAnsi"/>
                <w:szCs w:val="22"/>
              </w:rPr>
              <w:t xml:space="preserve"> and the promised topic is reflected in the work program of the Local Self-Government.</w:t>
            </w:r>
          </w:p>
        </w:tc>
      </w:tr>
      <w:tr w:rsidR="00C123EF" w:rsidRPr="000036CC" w14:paraId="2B4B0124" w14:textId="77777777" w:rsidTr="00A06CF1">
        <w:trPr>
          <w:trHeight w:val="283"/>
          <w:jc w:val="center"/>
        </w:trPr>
        <w:tc>
          <w:tcPr>
            <w:tcW w:w="2568" w:type="pct"/>
            <w:shd w:val="clear" w:color="auto" w:fill="E3F1ED" w:themeFill="accent3" w:themeFillTint="33"/>
          </w:tcPr>
          <w:p w14:paraId="5AA22C1B" w14:textId="79A3FC31" w:rsidR="00F826C8" w:rsidRPr="0090656A" w:rsidRDefault="00F826C8" w:rsidP="00C123EF">
            <w:pPr>
              <w:rPr>
                <w:rFonts w:asciiTheme="minorHAnsi" w:hAnsiTheme="minorHAnsi" w:cstheme="minorHAnsi"/>
              </w:rPr>
            </w:pPr>
            <w:r>
              <w:rPr>
                <w:rFonts w:asciiTheme="minorHAnsi" w:hAnsiTheme="minorHAnsi" w:cstheme="minorHAnsi"/>
              </w:rPr>
              <w:t xml:space="preserve">Q.9.3. </w:t>
            </w:r>
            <w:r w:rsidRPr="00F826C8">
              <w:rPr>
                <w:rFonts w:asciiTheme="minorHAnsi" w:hAnsiTheme="minorHAnsi" w:cstheme="minorHAnsi"/>
              </w:rPr>
              <w:t xml:space="preserve">How will the fulfillment of the </w:t>
            </w:r>
            <w:r>
              <w:rPr>
                <w:rFonts w:asciiTheme="minorHAnsi" w:hAnsiTheme="minorHAnsi" w:cstheme="minorHAnsi"/>
              </w:rPr>
              <w:t>members of the municipality’s Councils</w:t>
            </w:r>
            <w:r w:rsidRPr="00F826C8">
              <w:rPr>
                <w:rFonts w:asciiTheme="minorHAnsi" w:hAnsiTheme="minorHAnsi" w:cstheme="minorHAnsi"/>
              </w:rPr>
              <w:t xml:space="preserve"> be evaluated, due to the</w:t>
            </w:r>
            <w:r>
              <w:rPr>
                <w:rFonts w:asciiTheme="minorHAnsi" w:hAnsiTheme="minorHAnsi" w:cstheme="minorHAnsi"/>
              </w:rPr>
              <w:t>ir</w:t>
            </w:r>
            <w:r w:rsidRPr="00F826C8">
              <w:rPr>
                <w:rFonts w:asciiTheme="minorHAnsi" w:hAnsiTheme="minorHAnsi" w:cstheme="minorHAnsi"/>
              </w:rPr>
              <w:t xml:space="preserve"> inability to fulfill a promise, </w:t>
            </w:r>
            <w:r>
              <w:rPr>
                <w:rFonts w:asciiTheme="minorHAnsi" w:hAnsiTheme="minorHAnsi" w:cstheme="minorHAnsi"/>
              </w:rPr>
              <w:t>because of</w:t>
            </w:r>
            <w:r w:rsidRPr="00F826C8">
              <w:rPr>
                <w:rFonts w:asciiTheme="minorHAnsi" w:hAnsiTheme="minorHAnsi" w:cstheme="minorHAnsi"/>
              </w:rPr>
              <w:t xml:space="preserve"> the</w:t>
            </w:r>
            <w:r>
              <w:rPr>
                <w:rFonts w:asciiTheme="minorHAnsi" w:hAnsiTheme="minorHAnsi" w:cstheme="minorHAnsi"/>
              </w:rPr>
              <w:t>ir</w:t>
            </w:r>
            <w:r w:rsidRPr="00F826C8">
              <w:rPr>
                <w:rFonts w:asciiTheme="minorHAnsi" w:hAnsiTheme="minorHAnsi" w:cstheme="minorHAnsi"/>
              </w:rPr>
              <w:t xml:space="preserve"> limited power?</w:t>
            </w:r>
          </w:p>
        </w:tc>
        <w:tc>
          <w:tcPr>
            <w:tcW w:w="2432" w:type="pct"/>
            <w:shd w:val="clear" w:color="auto" w:fill="auto"/>
          </w:tcPr>
          <w:p w14:paraId="1A82E9AB" w14:textId="0EB1368D" w:rsidR="00F826C8" w:rsidRPr="0090656A" w:rsidRDefault="00F826C8" w:rsidP="00C123EF">
            <w:pPr>
              <w:rPr>
                <w:rFonts w:asciiTheme="minorHAnsi" w:eastAsia="Segoe UI" w:hAnsiTheme="minorHAnsi" w:cstheme="minorHAnsi"/>
                <w:szCs w:val="22"/>
              </w:rPr>
            </w:pPr>
            <w:r>
              <w:rPr>
                <w:rFonts w:asciiTheme="minorHAnsi" w:eastAsia="Segoe UI" w:hAnsiTheme="minorHAnsi" w:cstheme="minorHAnsi"/>
                <w:szCs w:val="22"/>
              </w:rPr>
              <w:t>Please</w:t>
            </w:r>
            <w:r w:rsidRPr="00414521">
              <w:rPr>
                <w:rFonts w:asciiTheme="minorHAnsi" w:eastAsia="Segoe UI" w:hAnsiTheme="minorHAnsi" w:cstheme="minorHAnsi"/>
                <w:szCs w:val="22"/>
              </w:rPr>
              <w:t xml:space="preserve"> see </w:t>
            </w:r>
            <w:r>
              <w:rPr>
                <w:rFonts w:asciiTheme="minorHAnsi" w:eastAsia="Segoe UI" w:hAnsiTheme="minorHAnsi" w:cstheme="minorHAnsi"/>
                <w:szCs w:val="22"/>
              </w:rPr>
              <w:t xml:space="preserve">the </w:t>
            </w:r>
            <w:r w:rsidRPr="00414521">
              <w:rPr>
                <w:rFonts w:asciiTheme="minorHAnsi" w:eastAsia="Segoe UI" w:hAnsiTheme="minorHAnsi" w:cstheme="minorHAnsi"/>
                <w:szCs w:val="22"/>
              </w:rPr>
              <w:t>answer to question Q.</w:t>
            </w:r>
            <w:r>
              <w:rPr>
                <w:rFonts w:asciiTheme="minorHAnsi" w:eastAsia="Segoe UI" w:hAnsiTheme="minorHAnsi" w:cstheme="minorHAnsi"/>
                <w:szCs w:val="22"/>
              </w:rPr>
              <w:t>9</w:t>
            </w:r>
            <w:r w:rsidRPr="00414521">
              <w:rPr>
                <w:rFonts w:asciiTheme="minorHAnsi" w:eastAsia="Segoe UI" w:hAnsiTheme="minorHAnsi" w:cstheme="minorHAnsi"/>
                <w:szCs w:val="22"/>
              </w:rPr>
              <w:t>.</w:t>
            </w:r>
            <w:r>
              <w:rPr>
                <w:rFonts w:asciiTheme="minorHAnsi" w:eastAsia="Segoe UI" w:hAnsiTheme="minorHAnsi" w:cstheme="minorHAnsi"/>
                <w:szCs w:val="22"/>
              </w:rPr>
              <w:t>2</w:t>
            </w:r>
            <w:r w:rsidRPr="00414521">
              <w:rPr>
                <w:rFonts w:asciiTheme="minorHAnsi" w:eastAsia="Segoe UI" w:hAnsiTheme="minorHAnsi" w:cstheme="minorHAnsi"/>
                <w:szCs w:val="22"/>
              </w:rPr>
              <w:t>.</w:t>
            </w:r>
          </w:p>
        </w:tc>
      </w:tr>
      <w:tr w:rsidR="00C123EF" w:rsidRPr="000036CC" w14:paraId="7D22ABDF" w14:textId="77777777" w:rsidTr="00A06CF1">
        <w:trPr>
          <w:trHeight w:val="283"/>
          <w:jc w:val="center"/>
        </w:trPr>
        <w:tc>
          <w:tcPr>
            <w:tcW w:w="2568" w:type="pct"/>
            <w:shd w:val="clear" w:color="auto" w:fill="E3F1ED" w:themeFill="accent3" w:themeFillTint="33"/>
          </w:tcPr>
          <w:p w14:paraId="022297A5" w14:textId="595D8E7C" w:rsidR="00F826C8" w:rsidRDefault="00F826C8" w:rsidP="00C123EF">
            <w:pPr>
              <w:rPr>
                <w:rFonts w:asciiTheme="minorHAnsi" w:hAnsiTheme="minorHAnsi" w:cstheme="minorHAnsi"/>
              </w:rPr>
            </w:pPr>
            <w:r>
              <w:rPr>
                <w:rFonts w:asciiTheme="minorHAnsi" w:hAnsiTheme="minorHAnsi" w:cstheme="minorHAnsi"/>
              </w:rPr>
              <w:t xml:space="preserve">Q.9.4. Taken in consideration that </w:t>
            </w:r>
            <w:r w:rsidRPr="00F826C8">
              <w:rPr>
                <w:rFonts w:asciiTheme="minorHAnsi" w:hAnsiTheme="minorHAnsi" w:cstheme="minorHAnsi"/>
              </w:rPr>
              <w:t>the term "selected grantees"</w:t>
            </w:r>
            <w:r>
              <w:rPr>
                <w:rFonts w:asciiTheme="minorHAnsi" w:hAnsiTheme="minorHAnsi" w:cstheme="minorHAnsi"/>
              </w:rPr>
              <w:t xml:space="preserve"> is mentioned, s</w:t>
            </w:r>
            <w:r w:rsidRPr="00F826C8">
              <w:rPr>
                <w:rFonts w:asciiTheme="minorHAnsi" w:hAnsiTheme="minorHAnsi" w:cstheme="minorHAnsi"/>
              </w:rPr>
              <w:t>hould our current initiatives be linked to the old pre-election initiatives?</w:t>
            </w:r>
          </w:p>
          <w:p w14:paraId="4AF255C7" w14:textId="6B9D0701" w:rsidR="00F826C8" w:rsidRPr="0090656A" w:rsidRDefault="00F826C8" w:rsidP="00C123EF">
            <w:pPr>
              <w:rPr>
                <w:rFonts w:asciiTheme="minorHAnsi" w:hAnsiTheme="minorHAnsi" w:cstheme="minorHAnsi"/>
              </w:rPr>
            </w:pPr>
          </w:p>
        </w:tc>
        <w:tc>
          <w:tcPr>
            <w:tcW w:w="2432" w:type="pct"/>
            <w:shd w:val="clear" w:color="auto" w:fill="auto"/>
          </w:tcPr>
          <w:p w14:paraId="4DD19A8B" w14:textId="3FB4A50B" w:rsidR="00C123EF" w:rsidRPr="0090656A" w:rsidRDefault="00AB36C0" w:rsidP="00C123EF">
            <w:pPr>
              <w:rPr>
                <w:rFonts w:asciiTheme="minorHAnsi" w:eastAsia="Segoe UI" w:hAnsiTheme="minorHAnsi" w:cstheme="minorHAnsi"/>
                <w:szCs w:val="22"/>
              </w:rPr>
            </w:pPr>
            <w:r w:rsidRPr="00AB36C0">
              <w:rPr>
                <w:rFonts w:asciiTheme="minorHAnsi" w:eastAsia="Segoe UI" w:hAnsiTheme="minorHAnsi" w:cstheme="minorHAnsi"/>
                <w:szCs w:val="22"/>
              </w:rPr>
              <w:t>The initiatives should be linked to the election promises made during the 2021 local elections.</w:t>
            </w:r>
          </w:p>
        </w:tc>
      </w:tr>
      <w:tr w:rsidR="00C123EF" w:rsidRPr="000036CC" w14:paraId="01BC7638" w14:textId="77777777" w:rsidTr="00A06CF1">
        <w:trPr>
          <w:trHeight w:val="283"/>
          <w:jc w:val="center"/>
        </w:trPr>
        <w:tc>
          <w:tcPr>
            <w:tcW w:w="2568" w:type="pct"/>
            <w:shd w:val="clear" w:color="auto" w:fill="E3F1ED" w:themeFill="accent3" w:themeFillTint="33"/>
          </w:tcPr>
          <w:p w14:paraId="41C81EC4" w14:textId="24DD875F" w:rsidR="00117BFD" w:rsidRPr="0090656A" w:rsidRDefault="00117BFD" w:rsidP="00C123EF">
            <w:pPr>
              <w:rPr>
                <w:rFonts w:asciiTheme="minorHAnsi" w:hAnsiTheme="minorHAnsi" w:cstheme="minorHAnsi"/>
              </w:rPr>
            </w:pPr>
            <w:r>
              <w:rPr>
                <w:rFonts w:asciiTheme="minorHAnsi" w:hAnsiTheme="minorHAnsi" w:cstheme="minorHAnsi"/>
              </w:rPr>
              <w:t xml:space="preserve">Q.9.5. </w:t>
            </w:r>
            <w:r w:rsidRPr="00117BFD">
              <w:rPr>
                <w:rFonts w:asciiTheme="minorHAnsi" w:hAnsiTheme="minorHAnsi" w:cstheme="minorHAnsi"/>
              </w:rPr>
              <w:t>Should the selection of the region be reduced to one unit of local self-government, or can it be the whole region?</w:t>
            </w:r>
          </w:p>
        </w:tc>
        <w:tc>
          <w:tcPr>
            <w:tcW w:w="2432" w:type="pct"/>
            <w:shd w:val="clear" w:color="auto" w:fill="auto"/>
          </w:tcPr>
          <w:p w14:paraId="35510F15" w14:textId="09478CB9" w:rsidR="00C123EF" w:rsidRPr="0090656A" w:rsidRDefault="00117BFD" w:rsidP="00C123EF">
            <w:pPr>
              <w:rPr>
                <w:rFonts w:asciiTheme="minorHAnsi" w:eastAsia="Segoe UI" w:hAnsiTheme="minorHAnsi" w:cstheme="minorHAnsi"/>
                <w:szCs w:val="22"/>
              </w:rPr>
            </w:pPr>
            <w:r w:rsidRPr="00117BFD">
              <w:rPr>
                <w:rFonts w:asciiTheme="minorHAnsi" w:eastAsia="Segoe UI" w:hAnsiTheme="minorHAnsi" w:cstheme="minorHAnsi"/>
                <w:szCs w:val="22"/>
              </w:rPr>
              <w:t xml:space="preserve">Depending on the topic you will address, you can choose to act at the level of </w:t>
            </w:r>
            <w:r>
              <w:rPr>
                <w:rFonts w:asciiTheme="minorHAnsi" w:eastAsia="Segoe UI" w:hAnsiTheme="minorHAnsi" w:cstheme="minorHAnsi"/>
                <w:szCs w:val="22"/>
              </w:rPr>
              <w:t>one</w:t>
            </w:r>
            <w:r w:rsidRPr="00117BFD">
              <w:rPr>
                <w:rFonts w:asciiTheme="minorHAnsi" w:eastAsia="Segoe UI" w:hAnsiTheme="minorHAnsi" w:cstheme="minorHAnsi"/>
                <w:szCs w:val="22"/>
              </w:rPr>
              <w:t xml:space="preserve"> local government unit or at the level of an entire region.</w:t>
            </w:r>
          </w:p>
        </w:tc>
      </w:tr>
    </w:tbl>
    <w:p w14:paraId="39632B2C" w14:textId="715C111C" w:rsidR="00B60A6C" w:rsidRPr="000036CC" w:rsidRDefault="00B60A6C" w:rsidP="00B60A6C">
      <w:pPr>
        <w:jc w:val="left"/>
        <w:rPr>
          <w:rFonts w:asciiTheme="minorHAnsi" w:hAnsiTheme="minorHAnsi" w:cstheme="minorHAnsi"/>
          <w:szCs w:val="22"/>
        </w:rPr>
      </w:pPr>
    </w:p>
    <w:p w14:paraId="0A55CBFC" w14:textId="77777777" w:rsidR="000B10C5" w:rsidRDefault="000B10C5">
      <w:pPr>
        <w:rPr>
          <w:lang w:val="en-GB"/>
        </w:rPr>
      </w:pPr>
    </w:p>
    <w:p w14:paraId="638D52BF" w14:textId="77777777" w:rsidR="000B10C5" w:rsidRDefault="000B10C5">
      <w:pPr>
        <w:rPr>
          <w:lang w:val="en-GB"/>
        </w:rPr>
      </w:pPr>
    </w:p>
    <w:p w14:paraId="50F77E95" w14:textId="77777777" w:rsidR="000B10C5" w:rsidRDefault="000B10C5">
      <w:pPr>
        <w:rPr>
          <w:lang w:val="en-GB"/>
        </w:rPr>
      </w:pPr>
    </w:p>
    <w:bookmarkEnd w:id="0"/>
    <w:p w14:paraId="7E77A64F" w14:textId="77777777" w:rsidR="000B10C5" w:rsidRDefault="000B10C5">
      <w:pPr>
        <w:rPr>
          <w:lang w:val="en-GB"/>
        </w:rPr>
      </w:pPr>
    </w:p>
    <w:sectPr w:rsidR="000B10C5" w:rsidSect="00D9560F">
      <w:footerReference w:type="default" r:id="rId15"/>
      <w:headerReference w:type="first" r:id="rId16"/>
      <w:pgSz w:w="11907" w:h="16840" w:code="9"/>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EB76" w14:textId="77777777" w:rsidR="00796074" w:rsidRDefault="00796074">
      <w:r>
        <w:separator/>
      </w:r>
    </w:p>
  </w:endnote>
  <w:endnote w:type="continuationSeparator" w:id="0">
    <w:p w14:paraId="78349F53" w14:textId="77777777" w:rsidR="00796074" w:rsidRDefault="00796074">
      <w:r>
        <w:continuationSeparator/>
      </w:r>
    </w:p>
  </w:endnote>
  <w:endnote w:type="continuationNotice" w:id="1">
    <w:p w14:paraId="14A0A7E9" w14:textId="77777777" w:rsidR="00796074" w:rsidRDefault="0079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657585"/>
      <w:docPartObj>
        <w:docPartGallery w:val="Page Numbers (Bottom of Page)"/>
        <w:docPartUnique/>
      </w:docPartObj>
    </w:sdtPr>
    <w:sdtEndPr>
      <w:rPr>
        <w:noProof/>
      </w:rPr>
    </w:sdtEndPr>
    <w:sdtContent>
      <w:p w14:paraId="5D958933" w14:textId="6632045A" w:rsidR="00AC0BF3" w:rsidRDefault="00AC0BF3" w:rsidP="00AC0BF3">
        <w:pPr>
          <w:pStyle w:val="Footer"/>
          <w:pBdr>
            <w:top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E136FA4" w14:textId="40A43A3E" w:rsidR="003B441A" w:rsidRDefault="003B441A" w:rsidP="007D644A">
    <w:pPr>
      <w:pStyle w:val="Footer"/>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98D7" w14:textId="77777777" w:rsidR="00796074" w:rsidRDefault="00796074">
      <w:r>
        <w:separator/>
      </w:r>
    </w:p>
  </w:footnote>
  <w:footnote w:type="continuationSeparator" w:id="0">
    <w:p w14:paraId="5EDB5C57" w14:textId="77777777" w:rsidR="00796074" w:rsidRDefault="00796074">
      <w:r>
        <w:continuationSeparator/>
      </w:r>
    </w:p>
  </w:footnote>
  <w:footnote w:type="continuationNotice" w:id="1">
    <w:p w14:paraId="5C83F867" w14:textId="77777777" w:rsidR="00796074" w:rsidRDefault="00796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AC34" w14:textId="7022D2C3" w:rsidR="008A71DF" w:rsidRPr="00F862AF" w:rsidRDefault="003D49A7" w:rsidP="00245C48">
    <w:pPr>
      <w:pStyle w:val="Header"/>
      <w:pBdr>
        <w:bottom w:val="none" w:sz="0" w:space="0" w:color="auto"/>
      </w:pBdr>
    </w:pPr>
    <w:r w:rsidRPr="003D49A7">
      <w:rPr>
        <w:rFonts w:ascii="Times New Roman" w:eastAsia="Times New Roman" w:hAnsi="Times New Roman" w:cs="Times New Roman"/>
        <w:noProof/>
        <w:color w:val="auto"/>
        <w:sz w:val="24"/>
      </w:rPr>
      <w:drawing>
        <wp:anchor distT="0" distB="0" distL="114300" distR="114300" simplePos="0" relativeHeight="251659264" behindDoc="1" locked="0" layoutInCell="1" allowOverlap="1" wp14:anchorId="02FC641A" wp14:editId="1B778C78">
          <wp:simplePos x="0" y="0"/>
          <wp:positionH relativeFrom="page">
            <wp:align>right</wp:align>
          </wp:positionH>
          <wp:positionV relativeFrom="page">
            <wp:align>bottom</wp:align>
          </wp:positionV>
          <wp:extent cx="7546879"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87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03"/>
    <w:multiLevelType w:val="hybridMultilevel"/>
    <w:tmpl w:val="4AB2DF84"/>
    <w:lvl w:ilvl="0" w:tplc="2C425346">
      <w:start w:val="1"/>
      <w:numFmt w:val="bullet"/>
      <w:lvlText w:val=""/>
      <w:lvlJc w:val="left"/>
      <w:pPr>
        <w:ind w:left="720" w:hanging="360"/>
      </w:pPr>
      <w:rPr>
        <w:rFonts w:ascii="Wingdings" w:hAnsi="Wingdings"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68A0840"/>
    <w:multiLevelType w:val="hybridMultilevel"/>
    <w:tmpl w:val="4170BE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54482F"/>
    <w:multiLevelType w:val="hybridMultilevel"/>
    <w:tmpl w:val="DA4AD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1AE6"/>
    <w:multiLevelType w:val="hybridMultilevel"/>
    <w:tmpl w:val="4052F5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1231975"/>
    <w:multiLevelType w:val="hybridMultilevel"/>
    <w:tmpl w:val="B34E3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2557"/>
    <w:multiLevelType w:val="hybridMultilevel"/>
    <w:tmpl w:val="68C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9DB"/>
    <w:multiLevelType w:val="hybridMultilevel"/>
    <w:tmpl w:val="D3A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F0CA1"/>
    <w:multiLevelType w:val="hybridMultilevel"/>
    <w:tmpl w:val="A51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F66C4"/>
    <w:multiLevelType w:val="hybridMultilevel"/>
    <w:tmpl w:val="94A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7A67"/>
    <w:multiLevelType w:val="hybridMultilevel"/>
    <w:tmpl w:val="2A7C4722"/>
    <w:lvl w:ilvl="0" w:tplc="44FE1118">
      <w:start w:val="1"/>
      <w:numFmt w:val="bullet"/>
      <w:lvlText w:val=""/>
      <w:lvlJc w:val="left"/>
      <w:pPr>
        <w:tabs>
          <w:tab w:val="num" w:pos="720"/>
        </w:tabs>
        <w:ind w:left="720" w:hanging="360"/>
      </w:pPr>
      <w:rPr>
        <w:rFonts w:ascii="Wingdings 3" w:hAnsi="Wingdings 3" w:hint="default"/>
      </w:rPr>
    </w:lvl>
    <w:lvl w:ilvl="1" w:tplc="35BA9916" w:tentative="1">
      <w:start w:val="1"/>
      <w:numFmt w:val="bullet"/>
      <w:lvlText w:val=""/>
      <w:lvlJc w:val="left"/>
      <w:pPr>
        <w:tabs>
          <w:tab w:val="num" w:pos="1440"/>
        </w:tabs>
        <w:ind w:left="1440" w:hanging="360"/>
      </w:pPr>
      <w:rPr>
        <w:rFonts w:ascii="Wingdings 3" w:hAnsi="Wingdings 3" w:hint="default"/>
      </w:rPr>
    </w:lvl>
    <w:lvl w:ilvl="2" w:tplc="83C22AEE" w:tentative="1">
      <w:start w:val="1"/>
      <w:numFmt w:val="bullet"/>
      <w:lvlText w:val=""/>
      <w:lvlJc w:val="left"/>
      <w:pPr>
        <w:tabs>
          <w:tab w:val="num" w:pos="2160"/>
        </w:tabs>
        <w:ind w:left="2160" w:hanging="360"/>
      </w:pPr>
      <w:rPr>
        <w:rFonts w:ascii="Wingdings 3" w:hAnsi="Wingdings 3" w:hint="default"/>
      </w:rPr>
    </w:lvl>
    <w:lvl w:ilvl="3" w:tplc="2FE8274C" w:tentative="1">
      <w:start w:val="1"/>
      <w:numFmt w:val="bullet"/>
      <w:lvlText w:val=""/>
      <w:lvlJc w:val="left"/>
      <w:pPr>
        <w:tabs>
          <w:tab w:val="num" w:pos="2880"/>
        </w:tabs>
        <w:ind w:left="2880" w:hanging="360"/>
      </w:pPr>
      <w:rPr>
        <w:rFonts w:ascii="Wingdings 3" w:hAnsi="Wingdings 3" w:hint="default"/>
      </w:rPr>
    </w:lvl>
    <w:lvl w:ilvl="4" w:tplc="0A20EAAC" w:tentative="1">
      <w:start w:val="1"/>
      <w:numFmt w:val="bullet"/>
      <w:lvlText w:val=""/>
      <w:lvlJc w:val="left"/>
      <w:pPr>
        <w:tabs>
          <w:tab w:val="num" w:pos="3600"/>
        </w:tabs>
        <w:ind w:left="3600" w:hanging="360"/>
      </w:pPr>
      <w:rPr>
        <w:rFonts w:ascii="Wingdings 3" w:hAnsi="Wingdings 3" w:hint="default"/>
      </w:rPr>
    </w:lvl>
    <w:lvl w:ilvl="5" w:tplc="589CBAD2" w:tentative="1">
      <w:start w:val="1"/>
      <w:numFmt w:val="bullet"/>
      <w:lvlText w:val=""/>
      <w:lvlJc w:val="left"/>
      <w:pPr>
        <w:tabs>
          <w:tab w:val="num" w:pos="4320"/>
        </w:tabs>
        <w:ind w:left="4320" w:hanging="360"/>
      </w:pPr>
      <w:rPr>
        <w:rFonts w:ascii="Wingdings 3" w:hAnsi="Wingdings 3" w:hint="default"/>
      </w:rPr>
    </w:lvl>
    <w:lvl w:ilvl="6" w:tplc="A82C521A" w:tentative="1">
      <w:start w:val="1"/>
      <w:numFmt w:val="bullet"/>
      <w:lvlText w:val=""/>
      <w:lvlJc w:val="left"/>
      <w:pPr>
        <w:tabs>
          <w:tab w:val="num" w:pos="5040"/>
        </w:tabs>
        <w:ind w:left="5040" w:hanging="360"/>
      </w:pPr>
      <w:rPr>
        <w:rFonts w:ascii="Wingdings 3" w:hAnsi="Wingdings 3" w:hint="default"/>
      </w:rPr>
    </w:lvl>
    <w:lvl w:ilvl="7" w:tplc="24EE404E" w:tentative="1">
      <w:start w:val="1"/>
      <w:numFmt w:val="bullet"/>
      <w:lvlText w:val=""/>
      <w:lvlJc w:val="left"/>
      <w:pPr>
        <w:tabs>
          <w:tab w:val="num" w:pos="5760"/>
        </w:tabs>
        <w:ind w:left="5760" w:hanging="360"/>
      </w:pPr>
      <w:rPr>
        <w:rFonts w:ascii="Wingdings 3" w:hAnsi="Wingdings 3" w:hint="default"/>
      </w:rPr>
    </w:lvl>
    <w:lvl w:ilvl="8" w:tplc="6294364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E02634C"/>
    <w:multiLevelType w:val="hybridMultilevel"/>
    <w:tmpl w:val="2DF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303C"/>
    <w:multiLevelType w:val="hybridMultilevel"/>
    <w:tmpl w:val="CA16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72ABA"/>
    <w:multiLevelType w:val="hybridMultilevel"/>
    <w:tmpl w:val="033A1000"/>
    <w:lvl w:ilvl="0" w:tplc="BB2C2CA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07439E"/>
    <w:multiLevelType w:val="hybridMultilevel"/>
    <w:tmpl w:val="88D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7E82"/>
    <w:multiLevelType w:val="hybridMultilevel"/>
    <w:tmpl w:val="52341C9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C04360"/>
    <w:multiLevelType w:val="hybridMultilevel"/>
    <w:tmpl w:val="09847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014"/>
    <w:multiLevelType w:val="multilevel"/>
    <w:tmpl w:val="37EC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591412"/>
    <w:multiLevelType w:val="multilevel"/>
    <w:tmpl w:val="48843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6A1C5C"/>
    <w:multiLevelType w:val="hybridMultilevel"/>
    <w:tmpl w:val="53C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C2FC8"/>
    <w:multiLevelType w:val="hybridMultilevel"/>
    <w:tmpl w:val="A750357C"/>
    <w:lvl w:ilvl="0" w:tplc="28909760">
      <w:start w:val="1"/>
      <w:numFmt w:val="bullet"/>
      <w:lvlText w:val=""/>
      <w:lvlJc w:val="left"/>
      <w:pPr>
        <w:tabs>
          <w:tab w:val="num" w:pos="720"/>
        </w:tabs>
        <w:ind w:left="720" w:hanging="360"/>
      </w:pPr>
      <w:rPr>
        <w:rFonts w:ascii="Wingdings 3" w:hAnsi="Wingdings 3" w:hint="default"/>
      </w:rPr>
    </w:lvl>
    <w:lvl w:ilvl="1" w:tplc="C9A0A47E" w:tentative="1">
      <w:start w:val="1"/>
      <w:numFmt w:val="bullet"/>
      <w:lvlText w:val=""/>
      <w:lvlJc w:val="left"/>
      <w:pPr>
        <w:tabs>
          <w:tab w:val="num" w:pos="1440"/>
        </w:tabs>
        <w:ind w:left="1440" w:hanging="360"/>
      </w:pPr>
      <w:rPr>
        <w:rFonts w:ascii="Wingdings 3" w:hAnsi="Wingdings 3" w:hint="default"/>
      </w:rPr>
    </w:lvl>
    <w:lvl w:ilvl="2" w:tplc="0D8C1D00" w:tentative="1">
      <w:start w:val="1"/>
      <w:numFmt w:val="bullet"/>
      <w:lvlText w:val=""/>
      <w:lvlJc w:val="left"/>
      <w:pPr>
        <w:tabs>
          <w:tab w:val="num" w:pos="2160"/>
        </w:tabs>
        <w:ind w:left="2160" w:hanging="360"/>
      </w:pPr>
      <w:rPr>
        <w:rFonts w:ascii="Wingdings 3" w:hAnsi="Wingdings 3" w:hint="default"/>
      </w:rPr>
    </w:lvl>
    <w:lvl w:ilvl="3" w:tplc="114850AE" w:tentative="1">
      <w:start w:val="1"/>
      <w:numFmt w:val="bullet"/>
      <w:lvlText w:val=""/>
      <w:lvlJc w:val="left"/>
      <w:pPr>
        <w:tabs>
          <w:tab w:val="num" w:pos="2880"/>
        </w:tabs>
        <w:ind w:left="2880" w:hanging="360"/>
      </w:pPr>
      <w:rPr>
        <w:rFonts w:ascii="Wingdings 3" w:hAnsi="Wingdings 3" w:hint="default"/>
      </w:rPr>
    </w:lvl>
    <w:lvl w:ilvl="4" w:tplc="9850B0CE" w:tentative="1">
      <w:start w:val="1"/>
      <w:numFmt w:val="bullet"/>
      <w:lvlText w:val=""/>
      <w:lvlJc w:val="left"/>
      <w:pPr>
        <w:tabs>
          <w:tab w:val="num" w:pos="3600"/>
        </w:tabs>
        <w:ind w:left="3600" w:hanging="360"/>
      </w:pPr>
      <w:rPr>
        <w:rFonts w:ascii="Wingdings 3" w:hAnsi="Wingdings 3" w:hint="default"/>
      </w:rPr>
    </w:lvl>
    <w:lvl w:ilvl="5" w:tplc="5ADAF5B4" w:tentative="1">
      <w:start w:val="1"/>
      <w:numFmt w:val="bullet"/>
      <w:lvlText w:val=""/>
      <w:lvlJc w:val="left"/>
      <w:pPr>
        <w:tabs>
          <w:tab w:val="num" w:pos="4320"/>
        </w:tabs>
        <w:ind w:left="4320" w:hanging="360"/>
      </w:pPr>
      <w:rPr>
        <w:rFonts w:ascii="Wingdings 3" w:hAnsi="Wingdings 3" w:hint="default"/>
      </w:rPr>
    </w:lvl>
    <w:lvl w:ilvl="6" w:tplc="C09A857A" w:tentative="1">
      <w:start w:val="1"/>
      <w:numFmt w:val="bullet"/>
      <w:lvlText w:val=""/>
      <w:lvlJc w:val="left"/>
      <w:pPr>
        <w:tabs>
          <w:tab w:val="num" w:pos="5040"/>
        </w:tabs>
        <w:ind w:left="5040" w:hanging="360"/>
      </w:pPr>
      <w:rPr>
        <w:rFonts w:ascii="Wingdings 3" w:hAnsi="Wingdings 3" w:hint="default"/>
      </w:rPr>
    </w:lvl>
    <w:lvl w:ilvl="7" w:tplc="25E0455E" w:tentative="1">
      <w:start w:val="1"/>
      <w:numFmt w:val="bullet"/>
      <w:lvlText w:val=""/>
      <w:lvlJc w:val="left"/>
      <w:pPr>
        <w:tabs>
          <w:tab w:val="num" w:pos="5760"/>
        </w:tabs>
        <w:ind w:left="5760" w:hanging="360"/>
      </w:pPr>
      <w:rPr>
        <w:rFonts w:ascii="Wingdings 3" w:hAnsi="Wingdings 3" w:hint="default"/>
      </w:rPr>
    </w:lvl>
    <w:lvl w:ilvl="8" w:tplc="8A06882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6187749"/>
    <w:multiLevelType w:val="hybridMultilevel"/>
    <w:tmpl w:val="DFA8DC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E64491E"/>
    <w:multiLevelType w:val="hybridMultilevel"/>
    <w:tmpl w:val="A8902B88"/>
    <w:lvl w:ilvl="0" w:tplc="8C7839B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D3FA1"/>
    <w:multiLevelType w:val="hybridMultilevel"/>
    <w:tmpl w:val="477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23E25"/>
    <w:multiLevelType w:val="hybridMultilevel"/>
    <w:tmpl w:val="AAC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57DBD"/>
    <w:multiLevelType w:val="hybridMultilevel"/>
    <w:tmpl w:val="1B0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239A2"/>
    <w:multiLevelType w:val="hybridMultilevel"/>
    <w:tmpl w:val="889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25957"/>
    <w:multiLevelType w:val="multilevel"/>
    <w:tmpl w:val="6A2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271FB2"/>
    <w:multiLevelType w:val="hybridMultilevel"/>
    <w:tmpl w:val="383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D6E9E"/>
    <w:multiLevelType w:val="hybridMultilevel"/>
    <w:tmpl w:val="891ED1F4"/>
    <w:lvl w:ilvl="0" w:tplc="B8B23624">
      <w:start w:val="17"/>
      <w:numFmt w:val="bullet"/>
      <w:lvlText w:val="-"/>
      <w:lvlJc w:val="left"/>
      <w:pPr>
        <w:ind w:left="720" w:hanging="36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C62E5"/>
    <w:multiLevelType w:val="hybridMultilevel"/>
    <w:tmpl w:val="6B7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5347F"/>
    <w:multiLevelType w:val="hybridMultilevel"/>
    <w:tmpl w:val="5734E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DD122C2"/>
    <w:multiLevelType w:val="hybridMultilevel"/>
    <w:tmpl w:val="46FE0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6B3478"/>
    <w:multiLevelType w:val="hybridMultilevel"/>
    <w:tmpl w:val="973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D21E6"/>
    <w:multiLevelType w:val="hybridMultilevel"/>
    <w:tmpl w:val="D43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36A6B"/>
    <w:multiLevelType w:val="hybridMultilevel"/>
    <w:tmpl w:val="BF6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4118B"/>
    <w:multiLevelType w:val="hybridMultilevel"/>
    <w:tmpl w:val="8C3A0C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47C71"/>
    <w:multiLevelType w:val="hybridMultilevel"/>
    <w:tmpl w:val="83C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A6BBA"/>
    <w:multiLevelType w:val="hybridMultilevel"/>
    <w:tmpl w:val="20D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93402"/>
    <w:multiLevelType w:val="hybridMultilevel"/>
    <w:tmpl w:val="EF3C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70827"/>
    <w:multiLevelType w:val="hybridMultilevel"/>
    <w:tmpl w:val="6DB8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A6CE9"/>
    <w:multiLevelType w:val="hybridMultilevel"/>
    <w:tmpl w:val="E2E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21DDB"/>
    <w:multiLevelType w:val="hybridMultilevel"/>
    <w:tmpl w:val="134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140FE"/>
    <w:multiLevelType w:val="hybridMultilevel"/>
    <w:tmpl w:val="24285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56E17"/>
    <w:multiLevelType w:val="hybridMultilevel"/>
    <w:tmpl w:val="D32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C04C1"/>
    <w:multiLevelType w:val="hybridMultilevel"/>
    <w:tmpl w:val="301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97172"/>
    <w:multiLevelType w:val="hybridMultilevel"/>
    <w:tmpl w:val="E7847200"/>
    <w:lvl w:ilvl="0" w:tplc="14C40C76">
      <w:start w:val="2"/>
      <w:numFmt w:val="bullet"/>
      <w:lvlText w:val="-"/>
      <w:lvlJc w:val="left"/>
      <w:pPr>
        <w:ind w:left="63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9793C"/>
    <w:multiLevelType w:val="hybridMultilevel"/>
    <w:tmpl w:val="75E08D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7"/>
  </w:num>
  <w:num w:numId="3">
    <w:abstractNumId w:val="6"/>
  </w:num>
  <w:num w:numId="4">
    <w:abstractNumId w:val="10"/>
  </w:num>
  <w:num w:numId="5">
    <w:abstractNumId w:val="4"/>
  </w:num>
  <w:num w:numId="6">
    <w:abstractNumId w:val="24"/>
  </w:num>
  <w:num w:numId="7">
    <w:abstractNumId w:val="43"/>
  </w:num>
  <w:num w:numId="8">
    <w:abstractNumId w:val="41"/>
  </w:num>
  <w:num w:numId="9">
    <w:abstractNumId w:val="38"/>
  </w:num>
  <w:num w:numId="10">
    <w:abstractNumId w:val="39"/>
  </w:num>
  <w:num w:numId="11">
    <w:abstractNumId w:val="44"/>
  </w:num>
  <w:num w:numId="12">
    <w:abstractNumId w:val="23"/>
  </w:num>
  <w:num w:numId="13">
    <w:abstractNumId w:val="15"/>
  </w:num>
  <w:num w:numId="14">
    <w:abstractNumId w:val="27"/>
  </w:num>
  <w:num w:numId="15">
    <w:abstractNumId w:val="13"/>
  </w:num>
  <w:num w:numId="16">
    <w:abstractNumId w:val="35"/>
  </w:num>
  <w:num w:numId="17">
    <w:abstractNumId w:val="12"/>
  </w:num>
  <w:num w:numId="18">
    <w:abstractNumId w:val="0"/>
  </w:num>
  <w:num w:numId="19">
    <w:abstractNumId w:val="32"/>
  </w:num>
  <w:num w:numId="20">
    <w:abstractNumId w:val="25"/>
  </w:num>
  <w:num w:numId="21">
    <w:abstractNumId w:val="29"/>
  </w:num>
  <w:num w:numId="22">
    <w:abstractNumId w:val="21"/>
  </w:num>
  <w:num w:numId="23">
    <w:abstractNumId w:val="5"/>
  </w:num>
  <w:num w:numId="24">
    <w:abstractNumId w:val="2"/>
  </w:num>
  <w:num w:numId="25">
    <w:abstractNumId w:val="3"/>
  </w:num>
  <w:num w:numId="26">
    <w:abstractNumId w:val="20"/>
  </w:num>
  <w:num w:numId="27">
    <w:abstractNumId w:val="42"/>
  </w:num>
  <w:num w:numId="28">
    <w:abstractNumId w:val="18"/>
  </w:num>
  <w:num w:numId="29">
    <w:abstractNumId w:val="30"/>
  </w:num>
  <w:num w:numId="30">
    <w:abstractNumId w:val="1"/>
  </w:num>
  <w:num w:numId="31">
    <w:abstractNumId w:val="8"/>
  </w:num>
  <w:num w:numId="32">
    <w:abstractNumId w:val="22"/>
  </w:num>
  <w:num w:numId="33">
    <w:abstractNumId w:val="11"/>
  </w:num>
  <w:num w:numId="34">
    <w:abstractNumId w:val="26"/>
  </w:num>
  <w:num w:numId="35">
    <w:abstractNumId w:val="33"/>
  </w:num>
  <w:num w:numId="36">
    <w:abstractNumId w:val="7"/>
  </w:num>
  <w:num w:numId="37">
    <w:abstractNumId w:val="45"/>
  </w:num>
  <w:num w:numId="38">
    <w:abstractNumId w:val="17"/>
  </w:num>
  <w:num w:numId="39">
    <w:abstractNumId w:val="9"/>
  </w:num>
  <w:num w:numId="40">
    <w:abstractNumId w:val="19"/>
  </w:num>
  <w:num w:numId="41">
    <w:abstractNumId w:val="16"/>
  </w:num>
  <w:num w:numId="42">
    <w:abstractNumId w:val="34"/>
  </w:num>
  <w:num w:numId="43">
    <w:abstractNumId w:val="31"/>
  </w:num>
  <w:num w:numId="44">
    <w:abstractNumId w:val="46"/>
  </w:num>
  <w:num w:numId="45">
    <w:abstractNumId w:val="28"/>
  </w:num>
  <w:num w:numId="46">
    <w:abstractNumId w:val="14"/>
  </w:num>
  <w:num w:numId="4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2"/>
    <w:rsid w:val="00001091"/>
    <w:rsid w:val="0000590B"/>
    <w:rsid w:val="00006802"/>
    <w:rsid w:val="00011B5F"/>
    <w:rsid w:val="00012147"/>
    <w:rsid w:val="00013C3B"/>
    <w:rsid w:val="00021E2E"/>
    <w:rsid w:val="00023385"/>
    <w:rsid w:val="00025DC7"/>
    <w:rsid w:val="0003127C"/>
    <w:rsid w:val="000313CA"/>
    <w:rsid w:val="00034BA9"/>
    <w:rsid w:val="00036B3E"/>
    <w:rsid w:val="0004045C"/>
    <w:rsid w:val="000405EE"/>
    <w:rsid w:val="00042647"/>
    <w:rsid w:val="000432A0"/>
    <w:rsid w:val="00047FF7"/>
    <w:rsid w:val="00050D66"/>
    <w:rsid w:val="0005282D"/>
    <w:rsid w:val="000536BB"/>
    <w:rsid w:val="00060525"/>
    <w:rsid w:val="00060A9B"/>
    <w:rsid w:val="00061CFF"/>
    <w:rsid w:val="0006645D"/>
    <w:rsid w:val="0006661D"/>
    <w:rsid w:val="00066BEA"/>
    <w:rsid w:val="00067B14"/>
    <w:rsid w:val="00073EE4"/>
    <w:rsid w:val="00074DF2"/>
    <w:rsid w:val="00075144"/>
    <w:rsid w:val="00077D84"/>
    <w:rsid w:val="00077FD2"/>
    <w:rsid w:val="00086322"/>
    <w:rsid w:val="00087435"/>
    <w:rsid w:val="000922DC"/>
    <w:rsid w:val="000A0675"/>
    <w:rsid w:val="000A079C"/>
    <w:rsid w:val="000A323B"/>
    <w:rsid w:val="000A5A70"/>
    <w:rsid w:val="000B10C5"/>
    <w:rsid w:val="000B180D"/>
    <w:rsid w:val="000B2324"/>
    <w:rsid w:val="000B40CE"/>
    <w:rsid w:val="000B5C4D"/>
    <w:rsid w:val="000B7E3D"/>
    <w:rsid w:val="000B7FBD"/>
    <w:rsid w:val="000C1DA0"/>
    <w:rsid w:val="000C333D"/>
    <w:rsid w:val="000C568C"/>
    <w:rsid w:val="000C5B49"/>
    <w:rsid w:val="000C6C76"/>
    <w:rsid w:val="000C72E6"/>
    <w:rsid w:val="000C7357"/>
    <w:rsid w:val="000D0B43"/>
    <w:rsid w:val="000D3752"/>
    <w:rsid w:val="000D54A7"/>
    <w:rsid w:val="000D6CF8"/>
    <w:rsid w:val="000E11E6"/>
    <w:rsid w:val="000E1E66"/>
    <w:rsid w:val="000E26C0"/>
    <w:rsid w:val="000E4998"/>
    <w:rsid w:val="000F2409"/>
    <w:rsid w:val="000F2418"/>
    <w:rsid w:val="000F3414"/>
    <w:rsid w:val="000F3DDE"/>
    <w:rsid w:val="000F3E61"/>
    <w:rsid w:val="000F44C0"/>
    <w:rsid w:val="000F4E53"/>
    <w:rsid w:val="000F7AC1"/>
    <w:rsid w:val="000F7E31"/>
    <w:rsid w:val="001033DF"/>
    <w:rsid w:val="00104D6A"/>
    <w:rsid w:val="00104F7C"/>
    <w:rsid w:val="00105C14"/>
    <w:rsid w:val="00107CAA"/>
    <w:rsid w:val="00114884"/>
    <w:rsid w:val="00115E55"/>
    <w:rsid w:val="00116ECF"/>
    <w:rsid w:val="00117BFD"/>
    <w:rsid w:val="00120A6A"/>
    <w:rsid w:val="00120D0B"/>
    <w:rsid w:val="00123E61"/>
    <w:rsid w:val="001249F6"/>
    <w:rsid w:val="0012538A"/>
    <w:rsid w:val="00130C74"/>
    <w:rsid w:val="00132C3E"/>
    <w:rsid w:val="00133046"/>
    <w:rsid w:val="001330E5"/>
    <w:rsid w:val="0013454A"/>
    <w:rsid w:val="00135259"/>
    <w:rsid w:val="001442F2"/>
    <w:rsid w:val="00144477"/>
    <w:rsid w:val="00144E8D"/>
    <w:rsid w:val="00147C43"/>
    <w:rsid w:val="00147C48"/>
    <w:rsid w:val="00150CC7"/>
    <w:rsid w:val="00152EA7"/>
    <w:rsid w:val="001545AF"/>
    <w:rsid w:val="0015545B"/>
    <w:rsid w:val="00156508"/>
    <w:rsid w:val="001601F5"/>
    <w:rsid w:val="00161670"/>
    <w:rsid w:val="001622ED"/>
    <w:rsid w:val="00164899"/>
    <w:rsid w:val="001654FB"/>
    <w:rsid w:val="00167BE3"/>
    <w:rsid w:val="00173BE3"/>
    <w:rsid w:val="0017656F"/>
    <w:rsid w:val="001767D5"/>
    <w:rsid w:val="0017702D"/>
    <w:rsid w:val="00177F18"/>
    <w:rsid w:val="00181CA0"/>
    <w:rsid w:val="00181CFA"/>
    <w:rsid w:val="00185C56"/>
    <w:rsid w:val="0019307B"/>
    <w:rsid w:val="00196336"/>
    <w:rsid w:val="00196B1A"/>
    <w:rsid w:val="00197B7E"/>
    <w:rsid w:val="001A039D"/>
    <w:rsid w:val="001A13FB"/>
    <w:rsid w:val="001B01A7"/>
    <w:rsid w:val="001B2CC8"/>
    <w:rsid w:val="001B2CD5"/>
    <w:rsid w:val="001B368A"/>
    <w:rsid w:val="001B3EFA"/>
    <w:rsid w:val="001B52C6"/>
    <w:rsid w:val="001B724C"/>
    <w:rsid w:val="001B7D52"/>
    <w:rsid w:val="001C2199"/>
    <w:rsid w:val="001C7A2C"/>
    <w:rsid w:val="001D455C"/>
    <w:rsid w:val="001D4CC8"/>
    <w:rsid w:val="001E3F04"/>
    <w:rsid w:val="001E40EA"/>
    <w:rsid w:val="001E7547"/>
    <w:rsid w:val="001E7772"/>
    <w:rsid w:val="001E7CDC"/>
    <w:rsid w:val="001F1886"/>
    <w:rsid w:val="001F285E"/>
    <w:rsid w:val="001F70E4"/>
    <w:rsid w:val="00202781"/>
    <w:rsid w:val="00202DA9"/>
    <w:rsid w:val="00205620"/>
    <w:rsid w:val="00206CB5"/>
    <w:rsid w:val="00211A1F"/>
    <w:rsid w:val="0021420C"/>
    <w:rsid w:val="002142F9"/>
    <w:rsid w:val="0021651D"/>
    <w:rsid w:val="0021720E"/>
    <w:rsid w:val="00222115"/>
    <w:rsid w:val="00232902"/>
    <w:rsid w:val="00232DBC"/>
    <w:rsid w:val="002331E9"/>
    <w:rsid w:val="002337E6"/>
    <w:rsid w:val="00234176"/>
    <w:rsid w:val="00237C8B"/>
    <w:rsid w:val="002443AA"/>
    <w:rsid w:val="0024516C"/>
    <w:rsid w:val="00245C48"/>
    <w:rsid w:val="002460DA"/>
    <w:rsid w:val="002473EB"/>
    <w:rsid w:val="002516ED"/>
    <w:rsid w:val="00252874"/>
    <w:rsid w:val="00255B1A"/>
    <w:rsid w:val="0026062C"/>
    <w:rsid w:val="00267976"/>
    <w:rsid w:val="0027332C"/>
    <w:rsid w:val="00275C03"/>
    <w:rsid w:val="00277BF5"/>
    <w:rsid w:val="0028381B"/>
    <w:rsid w:val="0028657F"/>
    <w:rsid w:val="00286D85"/>
    <w:rsid w:val="002872E5"/>
    <w:rsid w:val="002877A3"/>
    <w:rsid w:val="00287C52"/>
    <w:rsid w:val="00290D65"/>
    <w:rsid w:val="00292F1D"/>
    <w:rsid w:val="002964E8"/>
    <w:rsid w:val="002A19EA"/>
    <w:rsid w:val="002A1D55"/>
    <w:rsid w:val="002A2221"/>
    <w:rsid w:val="002A6876"/>
    <w:rsid w:val="002A6E45"/>
    <w:rsid w:val="002A7784"/>
    <w:rsid w:val="002B0653"/>
    <w:rsid w:val="002B27A4"/>
    <w:rsid w:val="002B3C47"/>
    <w:rsid w:val="002B79F3"/>
    <w:rsid w:val="002C1223"/>
    <w:rsid w:val="002C1C70"/>
    <w:rsid w:val="002C31BD"/>
    <w:rsid w:val="002D186C"/>
    <w:rsid w:val="002D2420"/>
    <w:rsid w:val="002E0E1A"/>
    <w:rsid w:val="002E0FEF"/>
    <w:rsid w:val="002E2E93"/>
    <w:rsid w:val="002E6FE4"/>
    <w:rsid w:val="002F0A27"/>
    <w:rsid w:val="002F0D3D"/>
    <w:rsid w:val="002F2502"/>
    <w:rsid w:val="002F3827"/>
    <w:rsid w:val="002F69D1"/>
    <w:rsid w:val="00321F64"/>
    <w:rsid w:val="003231D0"/>
    <w:rsid w:val="00324881"/>
    <w:rsid w:val="003260CF"/>
    <w:rsid w:val="003262E5"/>
    <w:rsid w:val="003272A9"/>
    <w:rsid w:val="00330E71"/>
    <w:rsid w:val="00331B18"/>
    <w:rsid w:val="00341487"/>
    <w:rsid w:val="00344418"/>
    <w:rsid w:val="00345227"/>
    <w:rsid w:val="0034708F"/>
    <w:rsid w:val="003508F2"/>
    <w:rsid w:val="00351AF5"/>
    <w:rsid w:val="003522C7"/>
    <w:rsid w:val="00352C5B"/>
    <w:rsid w:val="00352F5A"/>
    <w:rsid w:val="00356BCA"/>
    <w:rsid w:val="003576FA"/>
    <w:rsid w:val="00362B2A"/>
    <w:rsid w:val="00362EF5"/>
    <w:rsid w:val="0036303C"/>
    <w:rsid w:val="00364901"/>
    <w:rsid w:val="003660D4"/>
    <w:rsid w:val="00366C7C"/>
    <w:rsid w:val="003670D9"/>
    <w:rsid w:val="00370B42"/>
    <w:rsid w:val="003719C3"/>
    <w:rsid w:val="003729CA"/>
    <w:rsid w:val="00372EE0"/>
    <w:rsid w:val="00382BA6"/>
    <w:rsid w:val="00383E61"/>
    <w:rsid w:val="00387666"/>
    <w:rsid w:val="00391896"/>
    <w:rsid w:val="003924FA"/>
    <w:rsid w:val="00392AAB"/>
    <w:rsid w:val="0039324B"/>
    <w:rsid w:val="003969B0"/>
    <w:rsid w:val="003972B9"/>
    <w:rsid w:val="003A13B5"/>
    <w:rsid w:val="003A477E"/>
    <w:rsid w:val="003A509A"/>
    <w:rsid w:val="003A7177"/>
    <w:rsid w:val="003A7E2A"/>
    <w:rsid w:val="003B0388"/>
    <w:rsid w:val="003B08D7"/>
    <w:rsid w:val="003B0DD6"/>
    <w:rsid w:val="003B1F9B"/>
    <w:rsid w:val="003B441A"/>
    <w:rsid w:val="003B51BC"/>
    <w:rsid w:val="003B6B46"/>
    <w:rsid w:val="003C193E"/>
    <w:rsid w:val="003C370D"/>
    <w:rsid w:val="003C5107"/>
    <w:rsid w:val="003C66E8"/>
    <w:rsid w:val="003D01C1"/>
    <w:rsid w:val="003D420E"/>
    <w:rsid w:val="003D49A7"/>
    <w:rsid w:val="003D78CB"/>
    <w:rsid w:val="003D7F06"/>
    <w:rsid w:val="003E08D1"/>
    <w:rsid w:val="003E19BA"/>
    <w:rsid w:val="003E7E4D"/>
    <w:rsid w:val="003F081D"/>
    <w:rsid w:val="003F0CF5"/>
    <w:rsid w:val="003F2A61"/>
    <w:rsid w:val="003F44A2"/>
    <w:rsid w:val="003F50DF"/>
    <w:rsid w:val="003F51D6"/>
    <w:rsid w:val="00400BEC"/>
    <w:rsid w:val="004014D4"/>
    <w:rsid w:val="004058C1"/>
    <w:rsid w:val="0041099E"/>
    <w:rsid w:val="00412605"/>
    <w:rsid w:val="00414521"/>
    <w:rsid w:val="00415494"/>
    <w:rsid w:val="00415593"/>
    <w:rsid w:val="0041601F"/>
    <w:rsid w:val="00421816"/>
    <w:rsid w:val="0042480A"/>
    <w:rsid w:val="00426044"/>
    <w:rsid w:val="004322EE"/>
    <w:rsid w:val="004329E5"/>
    <w:rsid w:val="004333D6"/>
    <w:rsid w:val="00433E43"/>
    <w:rsid w:val="004407C8"/>
    <w:rsid w:val="004515FC"/>
    <w:rsid w:val="00452AFD"/>
    <w:rsid w:val="004542EB"/>
    <w:rsid w:val="00454E92"/>
    <w:rsid w:val="00456C31"/>
    <w:rsid w:val="00462F26"/>
    <w:rsid w:val="004701BB"/>
    <w:rsid w:val="00474C35"/>
    <w:rsid w:val="00475455"/>
    <w:rsid w:val="0047671E"/>
    <w:rsid w:val="00476CAA"/>
    <w:rsid w:val="004822C6"/>
    <w:rsid w:val="00485C0A"/>
    <w:rsid w:val="004872EA"/>
    <w:rsid w:val="0049035A"/>
    <w:rsid w:val="004929C7"/>
    <w:rsid w:val="00493226"/>
    <w:rsid w:val="0049393B"/>
    <w:rsid w:val="00497E8D"/>
    <w:rsid w:val="004A10D8"/>
    <w:rsid w:val="004A27F8"/>
    <w:rsid w:val="004A27F9"/>
    <w:rsid w:val="004A4EB5"/>
    <w:rsid w:val="004A4FFB"/>
    <w:rsid w:val="004A7E55"/>
    <w:rsid w:val="004B0C6B"/>
    <w:rsid w:val="004B21FD"/>
    <w:rsid w:val="004B3ABE"/>
    <w:rsid w:val="004B4705"/>
    <w:rsid w:val="004B732A"/>
    <w:rsid w:val="004B7BF0"/>
    <w:rsid w:val="004C047B"/>
    <w:rsid w:val="004C0FD4"/>
    <w:rsid w:val="004C0FD8"/>
    <w:rsid w:val="004C2ADB"/>
    <w:rsid w:val="004D04C5"/>
    <w:rsid w:val="004D059B"/>
    <w:rsid w:val="004D1FF5"/>
    <w:rsid w:val="004D2A0F"/>
    <w:rsid w:val="004D7454"/>
    <w:rsid w:val="004E10BD"/>
    <w:rsid w:val="004E5074"/>
    <w:rsid w:val="004E75CF"/>
    <w:rsid w:val="004F0551"/>
    <w:rsid w:val="004F296A"/>
    <w:rsid w:val="004F3D09"/>
    <w:rsid w:val="004F5417"/>
    <w:rsid w:val="004F7038"/>
    <w:rsid w:val="005011FA"/>
    <w:rsid w:val="005028C8"/>
    <w:rsid w:val="0050344A"/>
    <w:rsid w:val="00504640"/>
    <w:rsid w:val="00505C26"/>
    <w:rsid w:val="00507DFB"/>
    <w:rsid w:val="00512125"/>
    <w:rsid w:val="00512DFD"/>
    <w:rsid w:val="0051417D"/>
    <w:rsid w:val="00515480"/>
    <w:rsid w:val="00515A4F"/>
    <w:rsid w:val="00521C52"/>
    <w:rsid w:val="005222D6"/>
    <w:rsid w:val="00522BFB"/>
    <w:rsid w:val="005246C7"/>
    <w:rsid w:val="00525D95"/>
    <w:rsid w:val="00526908"/>
    <w:rsid w:val="00531481"/>
    <w:rsid w:val="005339B0"/>
    <w:rsid w:val="00540ADA"/>
    <w:rsid w:val="00541A9A"/>
    <w:rsid w:val="005468AD"/>
    <w:rsid w:val="00546B1F"/>
    <w:rsid w:val="00556B57"/>
    <w:rsid w:val="005608B9"/>
    <w:rsid w:val="005609FB"/>
    <w:rsid w:val="00562E47"/>
    <w:rsid w:val="00562FB6"/>
    <w:rsid w:val="00572FD2"/>
    <w:rsid w:val="00573B53"/>
    <w:rsid w:val="005747E2"/>
    <w:rsid w:val="00575968"/>
    <w:rsid w:val="00576C89"/>
    <w:rsid w:val="00584627"/>
    <w:rsid w:val="005904E1"/>
    <w:rsid w:val="00592B3F"/>
    <w:rsid w:val="0059314C"/>
    <w:rsid w:val="005943B0"/>
    <w:rsid w:val="005A1E53"/>
    <w:rsid w:val="005A3363"/>
    <w:rsid w:val="005A437D"/>
    <w:rsid w:val="005A446F"/>
    <w:rsid w:val="005A6B23"/>
    <w:rsid w:val="005B1F7F"/>
    <w:rsid w:val="005B4041"/>
    <w:rsid w:val="005B654D"/>
    <w:rsid w:val="005B7B71"/>
    <w:rsid w:val="005C5025"/>
    <w:rsid w:val="005C58FA"/>
    <w:rsid w:val="005C6EA7"/>
    <w:rsid w:val="005D062C"/>
    <w:rsid w:val="005D0926"/>
    <w:rsid w:val="005D4FE9"/>
    <w:rsid w:val="005D672D"/>
    <w:rsid w:val="005D68FB"/>
    <w:rsid w:val="005D7B77"/>
    <w:rsid w:val="005D7FF7"/>
    <w:rsid w:val="005E01F7"/>
    <w:rsid w:val="005E2533"/>
    <w:rsid w:val="005E493E"/>
    <w:rsid w:val="005E4ECC"/>
    <w:rsid w:val="005F01E2"/>
    <w:rsid w:val="005F21B8"/>
    <w:rsid w:val="005F452A"/>
    <w:rsid w:val="005F540E"/>
    <w:rsid w:val="00601B59"/>
    <w:rsid w:val="00601B9F"/>
    <w:rsid w:val="006023AF"/>
    <w:rsid w:val="006029B2"/>
    <w:rsid w:val="00606B26"/>
    <w:rsid w:val="0060740D"/>
    <w:rsid w:val="00610C13"/>
    <w:rsid w:val="006128AD"/>
    <w:rsid w:val="006137E9"/>
    <w:rsid w:val="00613DE4"/>
    <w:rsid w:val="00614550"/>
    <w:rsid w:val="00614E68"/>
    <w:rsid w:val="00615A59"/>
    <w:rsid w:val="00617503"/>
    <w:rsid w:val="00620A80"/>
    <w:rsid w:val="00620AFF"/>
    <w:rsid w:val="00637A3E"/>
    <w:rsid w:val="0064088A"/>
    <w:rsid w:val="006430FC"/>
    <w:rsid w:val="00645EF8"/>
    <w:rsid w:val="00651CC7"/>
    <w:rsid w:val="00653920"/>
    <w:rsid w:val="00654796"/>
    <w:rsid w:val="00662DA8"/>
    <w:rsid w:val="00673BDB"/>
    <w:rsid w:val="0068145A"/>
    <w:rsid w:val="006827C9"/>
    <w:rsid w:val="006828B2"/>
    <w:rsid w:val="0068658E"/>
    <w:rsid w:val="00687A61"/>
    <w:rsid w:val="00692722"/>
    <w:rsid w:val="00693324"/>
    <w:rsid w:val="006934D6"/>
    <w:rsid w:val="006A2C80"/>
    <w:rsid w:val="006A3FE5"/>
    <w:rsid w:val="006A4C7A"/>
    <w:rsid w:val="006B04C5"/>
    <w:rsid w:val="006B16CF"/>
    <w:rsid w:val="006B2BD5"/>
    <w:rsid w:val="006B3683"/>
    <w:rsid w:val="006B4D8B"/>
    <w:rsid w:val="006B5CD2"/>
    <w:rsid w:val="006C14B8"/>
    <w:rsid w:val="006C18C2"/>
    <w:rsid w:val="006C1B70"/>
    <w:rsid w:val="006C209F"/>
    <w:rsid w:val="006C4EA3"/>
    <w:rsid w:val="006D17AA"/>
    <w:rsid w:val="006D3E24"/>
    <w:rsid w:val="006D4896"/>
    <w:rsid w:val="006D5823"/>
    <w:rsid w:val="006D6011"/>
    <w:rsid w:val="006D7719"/>
    <w:rsid w:val="006E1D07"/>
    <w:rsid w:val="006E4CCA"/>
    <w:rsid w:val="006E4E18"/>
    <w:rsid w:val="006E7090"/>
    <w:rsid w:val="006E79D5"/>
    <w:rsid w:val="006F01F8"/>
    <w:rsid w:val="006F09C2"/>
    <w:rsid w:val="006F20C9"/>
    <w:rsid w:val="006F691E"/>
    <w:rsid w:val="0070397F"/>
    <w:rsid w:val="0070609F"/>
    <w:rsid w:val="00706321"/>
    <w:rsid w:val="0070726B"/>
    <w:rsid w:val="007072D4"/>
    <w:rsid w:val="007117A0"/>
    <w:rsid w:val="00713342"/>
    <w:rsid w:val="0071674F"/>
    <w:rsid w:val="00722053"/>
    <w:rsid w:val="0072278F"/>
    <w:rsid w:val="00722ABF"/>
    <w:rsid w:val="00726CF1"/>
    <w:rsid w:val="00730298"/>
    <w:rsid w:val="007311BA"/>
    <w:rsid w:val="00731999"/>
    <w:rsid w:val="007373FD"/>
    <w:rsid w:val="00740788"/>
    <w:rsid w:val="007436B0"/>
    <w:rsid w:val="00746807"/>
    <w:rsid w:val="00746F0B"/>
    <w:rsid w:val="007472B6"/>
    <w:rsid w:val="00750205"/>
    <w:rsid w:val="00752525"/>
    <w:rsid w:val="00752EA9"/>
    <w:rsid w:val="007578AE"/>
    <w:rsid w:val="007638B2"/>
    <w:rsid w:val="00763E05"/>
    <w:rsid w:val="0076563B"/>
    <w:rsid w:val="00771211"/>
    <w:rsid w:val="00773DB2"/>
    <w:rsid w:val="00775270"/>
    <w:rsid w:val="00776C78"/>
    <w:rsid w:val="007814C2"/>
    <w:rsid w:val="00782194"/>
    <w:rsid w:val="0078313D"/>
    <w:rsid w:val="0078639C"/>
    <w:rsid w:val="00791848"/>
    <w:rsid w:val="00791922"/>
    <w:rsid w:val="00791E89"/>
    <w:rsid w:val="0079248C"/>
    <w:rsid w:val="00792A6C"/>
    <w:rsid w:val="00793E88"/>
    <w:rsid w:val="00796074"/>
    <w:rsid w:val="007A10E2"/>
    <w:rsid w:val="007A5B91"/>
    <w:rsid w:val="007A5E66"/>
    <w:rsid w:val="007B1277"/>
    <w:rsid w:val="007B523B"/>
    <w:rsid w:val="007B645F"/>
    <w:rsid w:val="007B6999"/>
    <w:rsid w:val="007B75B1"/>
    <w:rsid w:val="007C22B6"/>
    <w:rsid w:val="007C3E47"/>
    <w:rsid w:val="007C61AD"/>
    <w:rsid w:val="007C6960"/>
    <w:rsid w:val="007C74ED"/>
    <w:rsid w:val="007C7913"/>
    <w:rsid w:val="007C79C5"/>
    <w:rsid w:val="007D0A9D"/>
    <w:rsid w:val="007D3002"/>
    <w:rsid w:val="007D384D"/>
    <w:rsid w:val="007D6023"/>
    <w:rsid w:val="007D644A"/>
    <w:rsid w:val="007D6E22"/>
    <w:rsid w:val="007D7C75"/>
    <w:rsid w:val="007E1178"/>
    <w:rsid w:val="007E32DF"/>
    <w:rsid w:val="007E4110"/>
    <w:rsid w:val="007E61AC"/>
    <w:rsid w:val="007F0DB6"/>
    <w:rsid w:val="007F6A24"/>
    <w:rsid w:val="007F70D0"/>
    <w:rsid w:val="00800141"/>
    <w:rsid w:val="0080200B"/>
    <w:rsid w:val="0080373F"/>
    <w:rsid w:val="00816266"/>
    <w:rsid w:val="008203CE"/>
    <w:rsid w:val="00824617"/>
    <w:rsid w:val="008266CE"/>
    <w:rsid w:val="00831C34"/>
    <w:rsid w:val="00832184"/>
    <w:rsid w:val="00833106"/>
    <w:rsid w:val="00836EC2"/>
    <w:rsid w:val="00842469"/>
    <w:rsid w:val="00846B37"/>
    <w:rsid w:val="00853E30"/>
    <w:rsid w:val="00860084"/>
    <w:rsid w:val="008627DD"/>
    <w:rsid w:val="00872D53"/>
    <w:rsid w:val="008731FA"/>
    <w:rsid w:val="0087395B"/>
    <w:rsid w:val="008740B3"/>
    <w:rsid w:val="00876D29"/>
    <w:rsid w:val="00880939"/>
    <w:rsid w:val="00882AF5"/>
    <w:rsid w:val="00883A67"/>
    <w:rsid w:val="008848A0"/>
    <w:rsid w:val="008862EE"/>
    <w:rsid w:val="008870D5"/>
    <w:rsid w:val="00887102"/>
    <w:rsid w:val="00890792"/>
    <w:rsid w:val="00893932"/>
    <w:rsid w:val="00896EB7"/>
    <w:rsid w:val="00897416"/>
    <w:rsid w:val="008A0D18"/>
    <w:rsid w:val="008A368F"/>
    <w:rsid w:val="008A71DF"/>
    <w:rsid w:val="008B0ABE"/>
    <w:rsid w:val="008B38B0"/>
    <w:rsid w:val="008B54CE"/>
    <w:rsid w:val="008B778A"/>
    <w:rsid w:val="008C2557"/>
    <w:rsid w:val="008C5434"/>
    <w:rsid w:val="008C610F"/>
    <w:rsid w:val="008D043A"/>
    <w:rsid w:val="008D0A47"/>
    <w:rsid w:val="008D104B"/>
    <w:rsid w:val="008D693F"/>
    <w:rsid w:val="008E0617"/>
    <w:rsid w:val="008E164A"/>
    <w:rsid w:val="008E6658"/>
    <w:rsid w:val="008F3B72"/>
    <w:rsid w:val="008F411F"/>
    <w:rsid w:val="008F5448"/>
    <w:rsid w:val="008F6946"/>
    <w:rsid w:val="0090119E"/>
    <w:rsid w:val="00902833"/>
    <w:rsid w:val="0090656A"/>
    <w:rsid w:val="0091013F"/>
    <w:rsid w:val="00910538"/>
    <w:rsid w:val="00917809"/>
    <w:rsid w:val="00924144"/>
    <w:rsid w:val="00926368"/>
    <w:rsid w:val="0093020A"/>
    <w:rsid w:val="009305CB"/>
    <w:rsid w:val="00930D74"/>
    <w:rsid w:val="00931C42"/>
    <w:rsid w:val="00937A37"/>
    <w:rsid w:val="009422A9"/>
    <w:rsid w:val="00943D62"/>
    <w:rsid w:val="009508A3"/>
    <w:rsid w:val="00950F1E"/>
    <w:rsid w:val="00951324"/>
    <w:rsid w:val="009538FA"/>
    <w:rsid w:val="00954E8E"/>
    <w:rsid w:val="00960F38"/>
    <w:rsid w:val="00976A0B"/>
    <w:rsid w:val="009771F5"/>
    <w:rsid w:val="00977511"/>
    <w:rsid w:val="00982847"/>
    <w:rsid w:val="0098497D"/>
    <w:rsid w:val="00985385"/>
    <w:rsid w:val="009879D5"/>
    <w:rsid w:val="00987FBB"/>
    <w:rsid w:val="00992A56"/>
    <w:rsid w:val="00992B18"/>
    <w:rsid w:val="0099544C"/>
    <w:rsid w:val="009968DE"/>
    <w:rsid w:val="009A38E2"/>
    <w:rsid w:val="009A535A"/>
    <w:rsid w:val="009B14D5"/>
    <w:rsid w:val="009B23BD"/>
    <w:rsid w:val="009B383F"/>
    <w:rsid w:val="009B6E5A"/>
    <w:rsid w:val="009C0A2F"/>
    <w:rsid w:val="009C0AE8"/>
    <w:rsid w:val="009C3461"/>
    <w:rsid w:val="009C426B"/>
    <w:rsid w:val="009C5703"/>
    <w:rsid w:val="009C576C"/>
    <w:rsid w:val="009C5E60"/>
    <w:rsid w:val="009C73BA"/>
    <w:rsid w:val="009D0DFF"/>
    <w:rsid w:val="009D4782"/>
    <w:rsid w:val="009D6B62"/>
    <w:rsid w:val="009E5245"/>
    <w:rsid w:val="009E57E1"/>
    <w:rsid w:val="009E7302"/>
    <w:rsid w:val="009F0E19"/>
    <w:rsid w:val="009F3488"/>
    <w:rsid w:val="009F4BFC"/>
    <w:rsid w:val="009F4F27"/>
    <w:rsid w:val="009F5350"/>
    <w:rsid w:val="009F5E33"/>
    <w:rsid w:val="009F6A72"/>
    <w:rsid w:val="009F6E11"/>
    <w:rsid w:val="00A128A0"/>
    <w:rsid w:val="00A16B43"/>
    <w:rsid w:val="00A210E9"/>
    <w:rsid w:val="00A4043B"/>
    <w:rsid w:val="00A47621"/>
    <w:rsid w:val="00A479F4"/>
    <w:rsid w:val="00A5093B"/>
    <w:rsid w:val="00A520FB"/>
    <w:rsid w:val="00A54D1C"/>
    <w:rsid w:val="00A5519A"/>
    <w:rsid w:val="00A62EFC"/>
    <w:rsid w:val="00A63DC5"/>
    <w:rsid w:val="00A65D92"/>
    <w:rsid w:val="00A67AAB"/>
    <w:rsid w:val="00A71975"/>
    <w:rsid w:val="00A74BC2"/>
    <w:rsid w:val="00A842B2"/>
    <w:rsid w:val="00A850D6"/>
    <w:rsid w:val="00A90294"/>
    <w:rsid w:val="00A92418"/>
    <w:rsid w:val="00AA179E"/>
    <w:rsid w:val="00AA2208"/>
    <w:rsid w:val="00AA3078"/>
    <w:rsid w:val="00AA5805"/>
    <w:rsid w:val="00AB1003"/>
    <w:rsid w:val="00AB3122"/>
    <w:rsid w:val="00AB36C0"/>
    <w:rsid w:val="00AB5107"/>
    <w:rsid w:val="00AB6C3C"/>
    <w:rsid w:val="00AB6D9B"/>
    <w:rsid w:val="00AB7F67"/>
    <w:rsid w:val="00AC0B23"/>
    <w:rsid w:val="00AC0BF3"/>
    <w:rsid w:val="00AC31DE"/>
    <w:rsid w:val="00AC3B15"/>
    <w:rsid w:val="00AC4DEC"/>
    <w:rsid w:val="00AC56D9"/>
    <w:rsid w:val="00AD31A5"/>
    <w:rsid w:val="00AD4B63"/>
    <w:rsid w:val="00AD5627"/>
    <w:rsid w:val="00AD62BF"/>
    <w:rsid w:val="00AE11FB"/>
    <w:rsid w:val="00AE3BB6"/>
    <w:rsid w:val="00AE4072"/>
    <w:rsid w:val="00AE43DE"/>
    <w:rsid w:val="00AE5E50"/>
    <w:rsid w:val="00AF0EE8"/>
    <w:rsid w:val="00AF27C6"/>
    <w:rsid w:val="00AF4F52"/>
    <w:rsid w:val="00B00B74"/>
    <w:rsid w:val="00B00E59"/>
    <w:rsid w:val="00B07181"/>
    <w:rsid w:val="00B106B8"/>
    <w:rsid w:val="00B13658"/>
    <w:rsid w:val="00B14874"/>
    <w:rsid w:val="00B14D84"/>
    <w:rsid w:val="00B175DC"/>
    <w:rsid w:val="00B21C47"/>
    <w:rsid w:val="00B279DB"/>
    <w:rsid w:val="00B345C8"/>
    <w:rsid w:val="00B37BD3"/>
    <w:rsid w:val="00B4076F"/>
    <w:rsid w:val="00B41EA9"/>
    <w:rsid w:val="00B44126"/>
    <w:rsid w:val="00B47948"/>
    <w:rsid w:val="00B5169A"/>
    <w:rsid w:val="00B54D68"/>
    <w:rsid w:val="00B579D8"/>
    <w:rsid w:val="00B60A6C"/>
    <w:rsid w:val="00B61A3D"/>
    <w:rsid w:val="00B625B3"/>
    <w:rsid w:val="00B649DE"/>
    <w:rsid w:val="00B7083B"/>
    <w:rsid w:val="00B726DE"/>
    <w:rsid w:val="00B74598"/>
    <w:rsid w:val="00B80542"/>
    <w:rsid w:val="00B81D68"/>
    <w:rsid w:val="00B821C7"/>
    <w:rsid w:val="00B836F6"/>
    <w:rsid w:val="00B86BD7"/>
    <w:rsid w:val="00B86D0C"/>
    <w:rsid w:val="00B93843"/>
    <w:rsid w:val="00B93D9E"/>
    <w:rsid w:val="00B93DDB"/>
    <w:rsid w:val="00B949F9"/>
    <w:rsid w:val="00BA09D9"/>
    <w:rsid w:val="00BA6BC1"/>
    <w:rsid w:val="00BA7776"/>
    <w:rsid w:val="00BB0016"/>
    <w:rsid w:val="00BB1523"/>
    <w:rsid w:val="00BB2CEA"/>
    <w:rsid w:val="00BB6AE4"/>
    <w:rsid w:val="00BB7A34"/>
    <w:rsid w:val="00BB7E2C"/>
    <w:rsid w:val="00BC4450"/>
    <w:rsid w:val="00BC5590"/>
    <w:rsid w:val="00BC5BA7"/>
    <w:rsid w:val="00BC69A1"/>
    <w:rsid w:val="00BD0660"/>
    <w:rsid w:val="00BD0C44"/>
    <w:rsid w:val="00BD3023"/>
    <w:rsid w:val="00BD5118"/>
    <w:rsid w:val="00BD7304"/>
    <w:rsid w:val="00BD7C0D"/>
    <w:rsid w:val="00BD7CE0"/>
    <w:rsid w:val="00BE57CD"/>
    <w:rsid w:val="00BE5A7D"/>
    <w:rsid w:val="00BE5E4C"/>
    <w:rsid w:val="00BE7BC7"/>
    <w:rsid w:val="00BF0354"/>
    <w:rsid w:val="00BF03E9"/>
    <w:rsid w:val="00BF0705"/>
    <w:rsid w:val="00BF1106"/>
    <w:rsid w:val="00BF280E"/>
    <w:rsid w:val="00BF48FF"/>
    <w:rsid w:val="00BF49E4"/>
    <w:rsid w:val="00BF5CDB"/>
    <w:rsid w:val="00BF6478"/>
    <w:rsid w:val="00C03F7A"/>
    <w:rsid w:val="00C05F8A"/>
    <w:rsid w:val="00C078FE"/>
    <w:rsid w:val="00C11C6A"/>
    <w:rsid w:val="00C1218A"/>
    <w:rsid w:val="00C123EF"/>
    <w:rsid w:val="00C15012"/>
    <w:rsid w:val="00C16289"/>
    <w:rsid w:val="00C20570"/>
    <w:rsid w:val="00C205BE"/>
    <w:rsid w:val="00C21046"/>
    <w:rsid w:val="00C21CEB"/>
    <w:rsid w:val="00C239E3"/>
    <w:rsid w:val="00C24CB7"/>
    <w:rsid w:val="00C24E01"/>
    <w:rsid w:val="00C269B4"/>
    <w:rsid w:val="00C26DFD"/>
    <w:rsid w:val="00C306AA"/>
    <w:rsid w:val="00C3251F"/>
    <w:rsid w:val="00C34996"/>
    <w:rsid w:val="00C36B09"/>
    <w:rsid w:val="00C370AD"/>
    <w:rsid w:val="00C376F8"/>
    <w:rsid w:val="00C44010"/>
    <w:rsid w:val="00C44E01"/>
    <w:rsid w:val="00C51685"/>
    <w:rsid w:val="00C549A7"/>
    <w:rsid w:val="00C577FD"/>
    <w:rsid w:val="00C60818"/>
    <w:rsid w:val="00C61599"/>
    <w:rsid w:val="00C61DFD"/>
    <w:rsid w:val="00C62A65"/>
    <w:rsid w:val="00C62FF4"/>
    <w:rsid w:val="00C645A3"/>
    <w:rsid w:val="00C64F87"/>
    <w:rsid w:val="00C653C8"/>
    <w:rsid w:val="00C66F47"/>
    <w:rsid w:val="00C71587"/>
    <w:rsid w:val="00C71CCD"/>
    <w:rsid w:val="00C729BB"/>
    <w:rsid w:val="00C737AA"/>
    <w:rsid w:val="00C73D1E"/>
    <w:rsid w:val="00C75172"/>
    <w:rsid w:val="00C80E43"/>
    <w:rsid w:val="00C8166D"/>
    <w:rsid w:val="00C824B1"/>
    <w:rsid w:val="00C85F7A"/>
    <w:rsid w:val="00C91BAB"/>
    <w:rsid w:val="00C9580D"/>
    <w:rsid w:val="00CA040E"/>
    <w:rsid w:val="00CA2BF0"/>
    <w:rsid w:val="00CA5C50"/>
    <w:rsid w:val="00CA6570"/>
    <w:rsid w:val="00CA738B"/>
    <w:rsid w:val="00CA7973"/>
    <w:rsid w:val="00CB00D3"/>
    <w:rsid w:val="00CB0202"/>
    <w:rsid w:val="00CB0B34"/>
    <w:rsid w:val="00CB69BA"/>
    <w:rsid w:val="00CC0B7F"/>
    <w:rsid w:val="00CC342B"/>
    <w:rsid w:val="00CC7B81"/>
    <w:rsid w:val="00CD2751"/>
    <w:rsid w:val="00CD2A9A"/>
    <w:rsid w:val="00CD3846"/>
    <w:rsid w:val="00CD40B2"/>
    <w:rsid w:val="00CD7146"/>
    <w:rsid w:val="00CD761B"/>
    <w:rsid w:val="00CE2B8F"/>
    <w:rsid w:val="00CE4FC3"/>
    <w:rsid w:val="00CE791D"/>
    <w:rsid w:val="00CF104E"/>
    <w:rsid w:val="00CF2839"/>
    <w:rsid w:val="00CF2CBD"/>
    <w:rsid w:val="00CF2DB4"/>
    <w:rsid w:val="00D00129"/>
    <w:rsid w:val="00D00D43"/>
    <w:rsid w:val="00D017BF"/>
    <w:rsid w:val="00D0744E"/>
    <w:rsid w:val="00D07FF9"/>
    <w:rsid w:val="00D1171C"/>
    <w:rsid w:val="00D14581"/>
    <w:rsid w:val="00D1486A"/>
    <w:rsid w:val="00D15125"/>
    <w:rsid w:val="00D15680"/>
    <w:rsid w:val="00D156FC"/>
    <w:rsid w:val="00D15A1A"/>
    <w:rsid w:val="00D16588"/>
    <w:rsid w:val="00D25E14"/>
    <w:rsid w:val="00D26099"/>
    <w:rsid w:val="00D269A2"/>
    <w:rsid w:val="00D26EAB"/>
    <w:rsid w:val="00D27120"/>
    <w:rsid w:val="00D32E0E"/>
    <w:rsid w:val="00D34535"/>
    <w:rsid w:val="00D34663"/>
    <w:rsid w:val="00D3468B"/>
    <w:rsid w:val="00D404D7"/>
    <w:rsid w:val="00D40AB0"/>
    <w:rsid w:val="00D466FD"/>
    <w:rsid w:val="00D471A3"/>
    <w:rsid w:val="00D51997"/>
    <w:rsid w:val="00D52693"/>
    <w:rsid w:val="00D528CB"/>
    <w:rsid w:val="00D57D17"/>
    <w:rsid w:val="00D65336"/>
    <w:rsid w:val="00D666F1"/>
    <w:rsid w:val="00D671A1"/>
    <w:rsid w:val="00D85696"/>
    <w:rsid w:val="00D85926"/>
    <w:rsid w:val="00D9100A"/>
    <w:rsid w:val="00D92879"/>
    <w:rsid w:val="00D9396C"/>
    <w:rsid w:val="00D9560F"/>
    <w:rsid w:val="00D95795"/>
    <w:rsid w:val="00D96361"/>
    <w:rsid w:val="00DA2432"/>
    <w:rsid w:val="00DA2721"/>
    <w:rsid w:val="00DA7800"/>
    <w:rsid w:val="00DB002D"/>
    <w:rsid w:val="00DB4684"/>
    <w:rsid w:val="00DB492D"/>
    <w:rsid w:val="00DC14F6"/>
    <w:rsid w:val="00DC53EC"/>
    <w:rsid w:val="00DC7C04"/>
    <w:rsid w:val="00DD2878"/>
    <w:rsid w:val="00DD3DEF"/>
    <w:rsid w:val="00DD4019"/>
    <w:rsid w:val="00DD5192"/>
    <w:rsid w:val="00DD55A7"/>
    <w:rsid w:val="00DD577C"/>
    <w:rsid w:val="00DE0BB9"/>
    <w:rsid w:val="00DE11DA"/>
    <w:rsid w:val="00DE63D0"/>
    <w:rsid w:val="00DF0CBA"/>
    <w:rsid w:val="00DF6E3B"/>
    <w:rsid w:val="00DF75A7"/>
    <w:rsid w:val="00E01BDC"/>
    <w:rsid w:val="00E02E08"/>
    <w:rsid w:val="00E0477A"/>
    <w:rsid w:val="00E04B02"/>
    <w:rsid w:val="00E05877"/>
    <w:rsid w:val="00E07B41"/>
    <w:rsid w:val="00E14B9D"/>
    <w:rsid w:val="00E15202"/>
    <w:rsid w:val="00E16A42"/>
    <w:rsid w:val="00E171BD"/>
    <w:rsid w:val="00E220EE"/>
    <w:rsid w:val="00E30B19"/>
    <w:rsid w:val="00E335D8"/>
    <w:rsid w:val="00E34437"/>
    <w:rsid w:val="00E367BF"/>
    <w:rsid w:val="00E4064B"/>
    <w:rsid w:val="00E423AF"/>
    <w:rsid w:val="00E426EE"/>
    <w:rsid w:val="00E428A5"/>
    <w:rsid w:val="00E44752"/>
    <w:rsid w:val="00E45D68"/>
    <w:rsid w:val="00E465A4"/>
    <w:rsid w:val="00E46C49"/>
    <w:rsid w:val="00E472AF"/>
    <w:rsid w:val="00E6014E"/>
    <w:rsid w:val="00E63920"/>
    <w:rsid w:val="00E640DC"/>
    <w:rsid w:val="00E73B89"/>
    <w:rsid w:val="00E7524D"/>
    <w:rsid w:val="00E76E87"/>
    <w:rsid w:val="00E814FB"/>
    <w:rsid w:val="00E86C2D"/>
    <w:rsid w:val="00E90BD7"/>
    <w:rsid w:val="00E93431"/>
    <w:rsid w:val="00E936E0"/>
    <w:rsid w:val="00E959FB"/>
    <w:rsid w:val="00EA09CA"/>
    <w:rsid w:val="00EA3805"/>
    <w:rsid w:val="00EA3A05"/>
    <w:rsid w:val="00EA3A7D"/>
    <w:rsid w:val="00EA416F"/>
    <w:rsid w:val="00EA4F9E"/>
    <w:rsid w:val="00EB2D47"/>
    <w:rsid w:val="00EB54B4"/>
    <w:rsid w:val="00EB708F"/>
    <w:rsid w:val="00EC0AB6"/>
    <w:rsid w:val="00EC36C2"/>
    <w:rsid w:val="00EC3897"/>
    <w:rsid w:val="00EC46FD"/>
    <w:rsid w:val="00ED3A3C"/>
    <w:rsid w:val="00ED42A1"/>
    <w:rsid w:val="00ED7219"/>
    <w:rsid w:val="00EE1717"/>
    <w:rsid w:val="00EE1EB7"/>
    <w:rsid w:val="00EE2B03"/>
    <w:rsid w:val="00EE532A"/>
    <w:rsid w:val="00EE6940"/>
    <w:rsid w:val="00EE7EFA"/>
    <w:rsid w:val="00EF1087"/>
    <w:rsid w:val="00EF39E7"/>
    <w:rsid w:val="00EF73C4"/>
    <w:rsid w:val="00F00B3C"/>
    <w:rsid w:val="00F038F6"/>
    <w:rsid w:val="00F04635"/>
    <w:rsid w:val="00F058B3"/>
    <w:rsid w:val="00F06DDA"/>
    <w:rsid w:val="00F1097B"/>
    <w:rsid w:val="00F1355B"/>
    <w:rsid w:val="00F13631"/>
    <w:rsid w:val="00F16F7F"/>
    <w:rsid w:val="00F17A74"/>
    <w:rsid w:val="00F17B56"/>
    <w:rsid w:val="00F23F66"/>
    <w:rsid w:val="00F25C1B"/>
    <w:rsid w:val="00F25CB1"/>
    <w:rsid w:val="00F262D7"/>
    <w:rsid w:val="00F2732E"/>
    <w:rsid w:val="00F3241D"/>
    <w:rsid w:val="00F4697A"/>
    <w:rsid w:val="00F522AC"/>
    <w:rsid w:val="00F52C7A"/>
    <w:rsid w:val="00F57A04"/>
    <w:rsid w:val="00F64524"/>
    <w:rsid w:val="00F654F9"/>
    <w:rsid w:val="00F65A96"/>
    <w:rsid w:val="00F665A5"/>
    <w:rsid w:val="00F6668F"/>
    <w:rsid w:val="00F675F0"/>
    <w:rsid w:val="00F729BB"/>
    <w:rsid w:val="00F72A7C"/>
    <w:rsid w:val="00F72BD6"/>
    <w:rsid w:val="00F72FDA"/>
    <w:rsid w:val="00F738DF"/>
    <w:rsid w:val="00F764EE"/>
    <w:rsid w:val="00F806A7"/>
    <w:rsid w:val="00F826C8"/>
    <w:rsid w:val="00F862AF"/>
    <w:rsid w:val="00F8785A"/>
    <w:rsid w:val="00F9071A"/>
    <w:rsid w:val="00F9242E"/>
    <w:rsid w:val="00F934FC"/>
    <w:rsid w:val="00F9382B"/>
    <w:rsid w:val="00F94C54"/>
    <w:rsid w:val="00F96084"/>
    <w:rsid w:val="00F97B51"/>
    <w:rsid w:val="00FA3547"/>
    <w:rsid w:val="00FA660E"/>
    <w:rsid w:val="00FA6EAB"/>
    <w:rsid w:val="00FB0770"/>
    <w:rsid w:val="00FB14AA"/>
    <w:rsid w:val="00FB23AB"/>
    <w:rsid w:val="00FB372A"/>
    <w:rsid w:val="00FB3FE8"/>
    <w:rsid w:val="00FC700C"/>
    <w:rsid w:val="00FC7188"/>
    <w:rsid w:val="00FC7553"/>
    <w:rsid w:val="00FD0713"/>
    <w:rsid w:val="00FD11C7"/>
    <w:rsid w:val="00FD11EA"/>
    <w:rsid w:val="00FD31D3"/>
    <w:rsid w:val="00FD33ED"/>
    <w:rsid w:val="00FD33F2"/>
    <w:rsid w:val="00FD6FF8"/>
    <w:rsid w:val="00FD7B7C"/>
    <w:rsid w:val="00FE025F"/>
    <w:rsid w:val="00FE119F"/>
    <w:rsid w:val="00FE18C9"/>
    <w:rsid w:val="00FE467A"/>
    <w:rsid w:val="00FF7BAF"/>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0DC01"/>
  <w15:docId w15:val="{3C515513-46FD-4CB3-ADEE-00F35A26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8B3"/>
    <w:pPr>
      <w:spacing w:after="0" w:line="240" w:lineRule="auto"/>
      <w:jc w:val="both"/>
    </w:pPr>
    <w:rPr>
      <w:rFonts w:ascii="Arial" w:hAnsi="Arial"/>
      <w:sz w:val="22"/>
    </w:rPr>
  </w:style>
  <w:style w:type="paragraph" w:styleId="Heading1">
    <w:name w:val="heading 1"/>
    <w:basedOn w:val="Normal"/>
    <w:next w:val="Normal"/>
    <w:link w:val="Heading1Char"/>
    <w:uiPriority w:val="9"/>
    <w:qFormat/>
    <w:rsid w:val="00245C48"/>
    <w:pPr>
      <w:keepNext/>
      <w:keepLines/>
      <w:spacing w:before="280"/>
      <w:outlineLvl w:val="0"/>
    </w:pPr>
    <w:rPr>
      <w:rFonts w:ascii="Segoe UI" w:eastAsiaTheme="majorEastAsia" w:hAnsi="Segoe UI" w:cstheme="majorBidi"/>
      <w:b/>
      <w:caps/>
      <w:color w:val="276E8B" w:themeColor="accent1" w:themeShade="BF"/>
      <w:sz w:val="28"/>
      <w:szCs w:val="32"/>
    </w:rPr>
  </w:style>
  <w:style w:type="paragraph" w:styleId="Heading2">
    <w:name w:val="heading 2"/>
    <w:basedOn w:val="Normal"/>
    <w:next w:val="Normal"/>
    <w:link w:val="Heading2Char"/>
    <w:uiPriority w:val="9"/>
    <w:unhideWhenUsed/>
    <w:qFormat/>
    <w:rsid w:val="00245C48"/>
    <w:pPr>
      <w:keepNext/>
      <w:keepLines/>
      <w:spacing w:before="120"/>
      <w:jc w:val="left"/>
      <w:outlineLvl w:val="1"/>
    </w:pPr>
    <w:rPr>
      <w:rFonts w:ascii="Segoe UI Semibold" w:eastAsiaTheme="majorEastAsia" w:hAnsi="Segoe UI Semibold" w:cstheme="majorBidi"/>
      <w:smallCaps/>
      <w:color w:val="276E8B" w:themeColor="accent1" w:themeShade="BF"/>
      <w:sz w:val="28"/>
      <w:szCs w:val="28"/>
    </w:rPr>
  </w:style>
  <w:style w:type="paragraph" w:styleId="Heading3">
    <w:name w:val="heading 3"/>
    <w:basedOn w:val="Normal"/>
    <w:next w:val="Normal"/>
    <w:link w:val="Heading3Char"/>
    <w:uiPriority w:val="9"/>
    <w:unhideWhenUsed/>
    <w:qFormat/>
    <w:rsid w:val="001E3F04"/>
    <w:pPr>
      <w:keepNext/>
      <w:keepLines/>
      <w:spacing w:before="40"/>
      <w:jc w:val="left"/>
      <w:outlineLvl w:val="2"/>
    </w:pPr>
    <w:rPr>
      <w:rFonts w:ascii="Segoe UI Semibold" w:eastAsiaTheme="majorEastAsia" w:hAnsi="Segoe UI Semibold" w:cstheme="majorBidi"/>
      <w:sz w:val="24"/>
    </w:rPr>
  </w:style>
  <w:style w:type="paragraph" w:styleId="Heading4">
    <w:name w:val="heading 4"/>
    <w:basedOn w:val="Normal"/>
    <w:next w:val="Normal"/>
    <w:link w:val="Heading4Char"/>
    <w:uiPriority w:val="9"/>
    <w:semiHidden/>
    <w:unhideWhenUsed/>
    <w:rsid w:val="00B93DDB"/>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B93DDB"/>
    <w:pPr>
      <w:keepNext/>
      <w:keepLines/>
      <w:spacing w:before="40"/>
      <w:outlineLvl w:val="4"/>
    </w:pPr>
    <w:rPr>
      <w:rFonts w:asciiTheme="majorHAnsi" w:eastAsiaTheme="majorEastAsia" w:hAnsiTheme="majorHAnsi" w:cstheme="majorBidi"/>
      <w:color w:val="373545" w:themeColor="text2"/>
      <w:szCs w:val="22"/>
    </w:rPr>
  </w:style>
  <w:style w:type="paragraph" w:styleId="Heading6">
    <w:name w:val="heading 6"/>
    <w:basedOn w:val="Normal"/>
    <w:next w:val="Normal"/>
    <w:link w:val="Heading6Char"/>
    <w:uiPriority w:val="9"/>
    <w:semiHidden/>
    <w:unhideWhenUsed/>
    <w:qFormat/>
    <w:rsid w:val="00B93DDB"/>
    <w:pPr>
      <w:keepNext/>
      <w:keepLines/>
      <w:spacing w:before="4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93DDB"/>
    <w:pPr>
      <w:keepNext/>
      <w:keepLines/>
      <w:spacing w:before="4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93DDB"/>
    <w:pPr>
      <w:keepNext/>
      <w:keepLines/>
      <w:spacing w:before="4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93DDB"/>
    <w:pPr>
      <w:keepNext/>
      <w:keepLines/>
      <w:spacing w:before="4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245C48"/>
    <w:pPr>
      <w:spacing w:before="240"/>
      <w:ind w:left="589" w:hanging="198"/>
    </w:pPr>
    <w:rPr>
      <w:rFonts w:ascii="Segoe UI Semibold" w:eastAsia="Calibri" w:hAnsi="Segoe UI Semibold"/>
      <w:bCs/>
      <w:caps/>
    </w:rPr>
  </w:style>
  <w:style w:type="paragraph" w:styleId="TOC2">
    <w:name w:val="toc 2"/>
    <w:basedOn w:val="Normal"/>
    <w:uiPriority w:val="39"/>
    <w:rsid w:val="00902833"/>
    <w:pPr>
      <w:spacing w:before="36"/>
      <w:ind w:left="592" w:hanging="199"/>
    </w:pPr>
    <w:rPr>
      <w:rFonts w:ascii="Segoe UI" w:eastAsia="Calibri" w:hAnsi="Segoe UI"/>
      <w:bCs/>
      <w:sz w:val="20"/>
    </w:rPr>
  </w:style>
  <w:style w:type="paragraph" w:styleId="BodyText">
    <w:name w:val="Body Text"/>
    <w:basedOn w:val="Normal"/>
    <w:link w:val="BodyTextChar"/>
    <w:uiPriority w:val="1"/>
    <w:pPr>
      <w:ind w:left="152"/>
    </w:pPr>
    <w:rPr>
      <w:rFonts w:eastAsia="Arial"/>
    </w:rPr>
  </w:style>
  <w:style w:type="paragraph" w:styleId="ListParagraph">
    <w:name w:val="List Paragraph"/>
    <w:basedOn w:val="Normal"/>
    <w:uiPriority w:val="34"/>
    <w:qFormat/>
    <w:rsid w:val="00245C48"/>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B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202"/>
    <w:rPr>
      <w:sz w:val="18"/>
      <w:szCs w:val="18"/>
    </w:rPr>
  </w:style>
  <w:style w:type="paragraph" w:styleId="CommentText">
    <w:name w:val="annotation text"/>
    <w:basedOn w:val="Normal"/>
    <w:link w:val="CommentTextChar"/>
    <w:uiPriority w:val="99"/>
    <w:unhideWhenUsed/>
    <w:rsid w:val="00CB0202"/>
    <w:rPr>
      <w:sz w:val="24"/>
    </w:rPr>
  </w:style>
  <w:style w:type="character" w:customStyle="1" w:styleId="CommentTextChar">
    <w:name w:val="Comment Text Char"/>
    <w:basedOn w:val="DefaultParagraphFont"/>
    <w:link w:val="CommentText"/>
    <w:uiPriority w:val="99"/>
    <w:rsid w:val="00CB0202"/>
    <w:rPr>
      <w:sz w:val="24"/>
      <w:szCs w:val="24"/>
    </w:rPr>
  </w:style>
  <w:style w:type="paragraph" w:styleId="CommentSubject">
    <w:name w:val="annotation subject"/>
    <w:basedOn w:val="CommentText"/>
    <w:next w:val="CommentText"/>
    <w:link w:val="CommentSubjectChar"/>
    <w:uiPriority w:val="99"/>
    <w:semiHidden/>
    <w:unhideWhenUsed/>
    <w:rsid w:val="00CB0202"/>
    <w:rPr>
      <w:b/>
      <w:bCs/>
      <w:sz w:val="20"/>
      <w:szCs w:val="20"/>
    </w:rPr>
  </w:style>
  <w:style w:type="character" w:customStyle="1" w:styleId="CommentSubjectChar">
    <w:name w:val="Comment Subject Char"/>
    <w:basedOn w:val="CommentTextChar"/>
    <w:link w:val="CommentSubject"/>
    <w:uiPriority w:val="99"/>
    <w:semiHidden/>
    <w:rsid w:val="00CB0202"/>
    <w:rPr>
      <w:b/>
      <w:bCs/>
      <w:sz w:val="20"/>
      <w:szCs w:val="20"/>
    </w:rPr>
  </w:style>
  <w:style w:type="paragraph" w:customStyle="1" w:styleId="Default">
    <w:name w:val="Default"/>
    <w:rsid w:val="006D6011"/>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13454A"/>
  </w:style>
  <w:style w:type="paragraph" w:styleId="Title">
    <w:name w:val="Title"/>
    <w:basedOn w:val="Normal"/>
    <w:next w:val="Normal"/>
    <w:link w:val="TitleChar"/>
    <w:uiPriority w:val="10"/>
    <w:rsid w:val="00B93DDB"/>
    <w:pPr>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93DDB"/>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7C79C5"/>
    <w:rPr>
      <w:rFonts w:ascii="Segoe UI" w:eastAsiaTheme="majorEastAsia" w:hAnsi="Segoe UI" w:cstheme="majorBidi"/>
      <w:b/>
      <w:caps/>
      <w:color w:val="276E8B" w:themeColor="accent1" w:themeShade="BF"/>
      <w:sz w:val="28"/>
      <w:szCs w:val="32"/>
    </w:rPr>
  </w:style>
  <w:style w:type="character" w:customStyle="1" w:styleId="Heading2Char">
    <w:name w:val="Heading 2 Char"/>
    <w:basedOn w:val="DefaultParagraphFont"/>
    <w:link w:val="Heading2"/>
    <w:uiPriority w:val="9"/>
    <w:rsid w:val="007C79C5"/>
    <w:rPr>
      <w:rFonts w:ascii="Segoe UI Semibold" w:eastAsiaTheme="majorEastAsia" w:hAnsi="Segoe UI Semibold" w:cstheme="majorBidi"/>
      <w:smallCaps/>
      <w:color w:val="276E8B" w:themeColor="accent1" w:themeShade="BF"/>
      <w:sz w:val="28"/>
      <w:szCs w:val="28"/>
    </w:rPr>
  </w:style>
  <w:style w:type="character" w:customStyle="1" w:styleId="Heading3Char">
    <w:name w:val="Heading 3 Char"/>
    <w:basedOn w:val="DefaultParagraphFont"/>
    <w:link w:val="Heading3"/>
    <w:uiPriority w:val="9"/>
    <w:rsid w:val="001E3F04"/>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B93D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3DDB"/>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93DDB"/>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93DDB"/>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93DDB"/>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93DDB"/>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93DDB"/>
    <w:rPr>
      <w:b/>
      <w:bCs/>
      <w:smallCaps/>
      <w:color w:val="595959" w:themeColor="text1" w:themeTint="A6"/>
      <w:spacing w:val="6"/>
    </w:rPr>
  </w:style>
  <w:style w:type="paragraph" w:styleId="Subtitle">
    <w:name w:val="Subtitle"/>
    <w:basedOn w:val="Normal"/>
    <w:next w:val="Normal"/>
    <w:link w:val="SubtitleChar"/>
    <w:uiPriority w:val="11"/>
    <w:rsid w:val="00B93DDB"/>
    <w:pPr>
      <w:numPr>
        <w:ilvl w:val="1"/>
      </w:numP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B93DDB"/>
    <w:rPr>
      <w:rFonts w:asciiTheme="majorHAnsi" w:eastAsiaTheme="majorEastAsia" w:hAnsiTheme="majorHAnsi" w:cstheme="majorBidi"/>
      <w:sz w:val="24"/>
      <w:szCs w:val="24"/>
    </w:rPr>
  </w:style>
  <w:style w:type="character" w:styleId="Strong">
    <w:name w:val="Strong"/>
    <w:basedOn w:val="DefaultParagraphFont"/>
    <w:uiPriority w:val="22"/>
    <w:qFormat/>
    <w:rsid w:val="00B93DDB"/>
    <w:rPr>
      <w:b/>
      <w:bCs/>
    </w:rPr>
  </w:style>
  <w:style w:type="character" w:styleId="Emphasis">
    <w:name w:val="Emphasis"/>
    <w:basedOn w:val="DefaultParagraphFont"/>
    <w:uiPriority w:val="20"/>
    <w:rsid w:val="00B93DDB"/>
    <w:rPr>
      <w:i/>
      <w:iCs/>
    </w:rPr>
  </w:style>
  <w:style w:type="paragraph" w:styleId="Quote">
    <w:name w:val="Quote"/>
    <w:basedOn w:val="Normal"/>
    <w:next w:val="Normal"/>
    <w:link w:val="QuoteChar"/>
    <w:uiPriority w:val="29"/>
    <w:rsid w:val="00B93D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3DDB"/>
    <w:rPr>
      <w:i/>
      <w:iCs/>
      <w:color w:val="404040" w:themeColor="text1" w:themeTint="BF"/>
    </w:rPr>
  </w:style>
  <w:style w:type="paragraph" w:styleId="IntenseQuote">
    <w:name w:val="Intense Quote"/>
    <w:basedOn w:val="Normal"/>
    <w:next w:val="Normal"/>
    <w:link w:val="IntenseQuoteChar"/>
    <w:uiPriority w:val="30"/>
    <w:rsid w:val="00B93DDB"/>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93DDB"/>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B93DDB"/>
    <w:rPr>
      <w:i/>
      <w:iCs/>
      <w:color w:val="404040" w:themeColor="text1" w:themeTint="BF"/>
    </w:rPr>
  </w:style>
  <w:style w:type="character" w:styleId="IntenseEmphasis">
    <w:name w:val="Intense Emphasis"/>
    <w:basedOn w:val="DefaultParagraphFont"/>
    <w:uiPriority w:val="21"/>
    <w:rsid w:val="00B93DDB"/>
    <w:rPr>
      <w:b/>
      <w:bCs/>
      <w:i/>
      <w:iCs/>
    </w:rPr>
  </w:style>
  <w:style w:type="character" w:styleId="SubtleReference">
    <w:name w:val="Subtle Reference"/>
    <w:basedOn w:val="DefaultParagraphFont"/>
    <w:uiPriority w:val="31"/>
    <w:rsid w:val="00B93DDB"/>
    <w:rPr>
      <w:smallCaps/>
      <w:color w:val="404040" w:themeColor="text1" w:themeTint="BF"/>
      <w:u w:val="single" w:color="7F7F7F" w:themeColor="text1" w:themeTint="80"/>
    </w:rPr>
  </w:style>
  <w:style w:type="character" w:styleId="IntenseReference">
    <w:name w:val="Intense Reference"/>
    <w:basedOn w:val="DefaultParagraphFont"/>
    <w:uiPriority w:val="32"/>
    <w:rsid w:val="00B93DDB"/>
    <w:rPr>
      <w:b/>
      <w:bCs/>
      <w:smallCaps/>
      <w:spacing w:val="5"/>
      <w:u w:val="single"/>
    </w:rPr>
  </w:style>
  <w:style w:type="character" w:styleId="BookTitle">
    <w:name w:val="Book Title"/>
    <w:basedOn w:val="DefaultParagraphFont"/>
    <w:uiPriority w:val="33"/>
    <w:rsid w:val="00B93DDB"/>
    <w:rPr>
      <w:b/>
      <w:bCs/>
      <w:smallCaps/>
    </w:rPr>
  </w:style>
  <w:style w:type="paragraph" w:styleId="TOCHeading">
    <w:name w:val="TOC Heading"/>
    <w:basedOn w:val="Heading1"/>
    <w:next w:val="Normal"/>
    <w:uiPriority w:val="39"/>
    <w:semiHidden/>
    <w:unhideWhenUsed/>
    <w:qFormat/>
    <w:rsid w:val="00B93DDB"/>
    <w:pPr>
      <w:outlineLvl w:val="9"/>
    </w:pPr>
  </w:style>
  <w:style w:type="paragraph" w:styleId="FootnoteText">
    <w:name w:val="footnote text"/>
    <w:basedOn w:val="Normal"/>
    <w:link w:val="FootnoteTextChar"/>
    <w:unhideWhenUsed/>
    <w:qFormat/>
    <w:rsid w:val="00C3251F"/>
    <w:pPr>
      <w:jc w:val="left"/>
    </w:pPr>
    <w:rPr>
      <w:rFonts w:ascii="Segoe UI" w:hAnsi="Segoe UI"/>
      <w:color w:val="3A5A62" w:themeColor="accent5" w:themeShade="80"/>
      <w:spacing w:val="-2"/>
      <w:sz w:val="18"/>
    </w:rPr>
  </w:style>
  <w:style w:type="character" w:customStyle="1" w:styleId="FootnoteTextChar">
    <w:name w:val="Footnote Text Char"/>
    <w:basedOn w:val="DefaultParagraphFont"/>
    <w:link w:val="FootnoteText"/>
    <w:rsid w:val="00C3251F"/>
    <w:rPr>
      <w:rFonts w:ascii="Segoe UI" w:hAnsi="Segoe UI"/>
      <w:color w:val="3A5A62" w:themeColor="accent5" w:themeShade="80"/>
      <w:spacing w:val="-2"/>
      <w:sz w:val="18"/>
    </w:rPr>
  </w:style>
  <w:style w:type="character" w:styleId="FootnoteReference">
    <w:name w:val="footnote reference"/>
    <w:basedOn w:val="DefaultParagraphFont"/>
    <w:unhideWhenUsed/>
    <w:rsid w:val="00C3251F"/>
    <w:rPr>
      <w:rFonts w:ascii="Segoe UI" w:hAnsi="Segoe UI"/>
      <w:color w:val="auto"/>
      <w:sz w:val="20"/>
      <w:vertAlign w:val="superscript"/>
    </w:rPr>
  </w:style>
  <w:style w:type="character" w:styleId="Hyperlink">
    <w:name w:val="Hyperlink"/>
    <w:basedOn w:val="DefaultParagraphFont"/>
    <w:uiPriority w:val="99"/>
    <w:unhideWhenUsed/>
    <w:rsid w:val="00B93DDB"/>
    <w:rPr>
      <w:color w:val="6B9F25" w:themeColor="hyperlink"/>
      <w:u w:val="single"/>
    </w:rPr>
  </w:style>
  <w:style w:type="character" w:customStyle="1" w:styleId="BodyTextChar">
    <w:name w:val="Body Text Char"/>
    <w:basedOn w:val="DefaultParagraphFont"/>
    <w:link w:val="BodyText"/>
    <w:uiPriority w:val="1"/>
    <w:rsid w:val="00B93DDB"/>
    <w:rPr>
      <w:rFonts w:ascii="Arial" w:eastAsia="Arial" w:hAnsi="Arial"/>
      <w:sz w:val="22"/>
    </w:rPr>
  </w:style>
  <w:style w:type="paragraph" w:styleId="Header">
    <w:name w:val="header"/>
    <w:basedOn w:val="Normal"/>
    <w:link w:val="HeaderChar"/>
    <w:uiPriority w:val="99"/>
    <w:unhideWhenUsed/>
    <w:rsid w:val="003719C3"/>
    <w:pPr>
      <w:pBdr>
        <w:bottom w:val="single" w:sz="2" w:space="1" w:color="84ACB6" w:themeColor="accent5"/>
      </w:pBdr>
      <w:tabs>
        <w:tab w:val="center" w:pos="4680"/>
        <w:tab w:val="right" w:pos="9360"/>
      </w:tabs>
      <w:jc w:val="center"/>
    </w:pPr>
    <w:rPr>
      <w:rFonts w:ascii="Segoe UI" w:hAnsi="Segoe UI"/>
      <w:color w:val="3A5A62" w:themeColor="accent5" w:themeShade="80"/>
      <w:sz w:val="18"/>
    </w:rPr>
  </w:style>
  <w:style w:type="character" w:customStyle="1" w:styleId="HeaderChar">
    <w:name w:val="Header Char"/>
    <w:basedOn w:val="DefaultParagraphFont"/>
    <w:link w:val="Header"/>
    <w:uiPriority w:val="99"/>
    <w:rsid w:val="003719C3"/>
    <w:rPr>
      <w:rFonts w:ascii="Segoe UI" w:hAnsi="Segoe UI"/>
      <w:color w:val="3A5A62" w:themeColor="accent5" w:themeShade="80"/>
      <w:sz w:val="18"/>
    </w:rPr>
  </w:style>
  <w:style w:type="paragraph" w:styleId="Footer">
    <w:name w:val="footer"/>
    <w:basedOn w:val="Normal"/>
    <w:link w:val="FooterChar"/>
    <w:uiPriority w:val="99"/>
    <w:unhideWhenUsed/>
    <w:rsid w:val="00C3251F"/>
    <w:pPr>
      <w:pBdr>
        <w:top w:val="single" w:sz="2" w:space="1" w:color="84ACB6" w:themeColor="accent5"/>
      </w:pBdr>
      <w:tabs>
        <w:tab w:val="center" w:pos="4680"/>
        <w:tab w:val="right" w:pos="9360"/>
      </w:tabs>
    </w:pPr>
    <w:rPr>
      <w:rFonts w:ascii="Segoe UI" w:hAnsi="Segoe UI"/>
      <w:color w:val="3A5A62" w:themeColor="accent5" w:themeShade="80"/>
      <w:sz w:val="18"/>
    </w:rPr>
  </w:style>
  <w:style w:type="character" w:customStyle="1" w:styleId="FooterChar">
    <w:name w:val="Footer Char"/>
    <w:basedOn w:val="DefaultParagraphFont"/>
    <w:link w:val="Footer"/>
    <w:uiPriority w:val="99"/>
    <w:rsid w:val="00C3251F"/>
    <w:rPr>
      <w:rFonts w:ascii="Segoe UI" w:hAnsi="Segoe UI"/>
      <w:color w:val="3A5A62" w:themeColor="accent5" w:themeShade="80"/>
      <w:sz w:val="18"/>
    </w:rPr>
  </w:style>
  <w:style w:type="paragraph" w:customStyle="1" w:styleId="Tabela">
    <w:name w:val="Tabela"/>
    <w:basedOn w:val="Normal"/>
    <w:qFormat/>
    <w:rsid w:val="00C61DFD"/>
    <w:pPr>
      <w:jc w:val="left"/>
    </w:pPr>
    <w:rPr>
      <w:rFonts w:eastAsiaTheme="minorHAnsi"/>
      <w:sz w:val="20"/>
      <w:szCs w:val="22"/>
      <w:lang w:val="en-GB"/>
    </w:rPr>
  </w:style>
  <w:style w:type="paragraph" w:styleId="EndnoteText">
    <w:name w:val="endnote text"/>
    <w:basedOn w:val="Normal"/>
    <w:link w:val="EndnoteTextChar"/>
    <w:uiPriority w:val="99"/>
    <w:semiHidden/>
    <w:unhideWhenUsed/>
    <w:rsid w:val="00114884"/>
    <w:rPr>
      <w:sz w:val="20"/>
    </w:rPr>
  </w:style>
  <w:style w:type="character" w:customStyle="1" w:styleId="EndnoteTextChar">
    <w:name w:val="Endnote Text Char"/>
    <w:basedOn w:val="DefaultParagraphFont"/>
    <w:link w:val="EndnoteText"/>
    <w:uiPriority w:val="99"/>
    <w:semiHidden/>
    <w:rsid w:val="00114884"/>
    <w:rPr>
      <w:rFonts w:ascii="Arial" w:hAnsi="Arial"/>
    </w:rPr>
  </w:style>
  <w:style w:type="character" w:styleId="EndnoteReference">
    <w:name w:val="endnote reference"/>
    <w:basedOn w:val="DefaultParagraphFont"/>
    <w:uiPriority w:val="99"/>
    <w:semiHidden/>
    <w:unhideWhenUsed/>
    <w:rsid w:val="00114884"/>
    <w:rPr>
      <w:vertAlign w:val="superscript"/>
    </w:rPr>
  </w:style>
  <w:style w:type="paragraph" w:styleId="TOC3">
    <w:name w:val="toc 3"/>
    <w:basedOn w:val="Normal"/>
    <w:next w:val="Normal"/>
    <w:autoRedefine/>
    <w:uiPriority w:val="39"/>
    <w:unhideWhenUsed/>
    <w:rsid w:val="003D78CB"/>
    <w:pPr>
      <w:ind w:left="440"/>
    </w:pPr>
  </w:style>
  <w:style w:type="paragraph" w:styleId="TOC4">
    <w:name w:val="toc 4"/>
    <w:basedOn w:val="Normal"/>
    <w:next w:val="Normal"/>
    <w:autoRedefine/>
    <w:uiPriority w:val="39"/>
    <w:unhideWhenUsed/>
    <w:rsid w:val="003D78CB"/>
    <w:pPr>
      <w:ind w:left="660"/>
    </w:pPr>
  </w:style>
  <w:style w:type="paragraph" w:styleId="TOC5">
    <w:name w:val="toc 5"/>
    <w:basedOn w:val="Normal"/>
    <w:next w:val="Normal"/>
    <w:autoRedefine/>
    <w:uiPriority w:val="39"/>
    <w:unhideWhenUsed/>
    <w:rsid w:val="003D78CB"/>
    <w:pPr>
      <w:ind w:left="880"/>
    </w:pPr>
  </w:style>
  <w:style w:type="paragraph" w:styleId="TOC6">
    <w:name w:val="toc 6"/>
    <w:basedOn w:val="Normal"/>
    <w:next w:val="Normal"/>
    <w:autoRedefine/>
    <w:uiPriority w:val="39"/>
    <w:unhideWhenUsed/>
    <w:rsid w:val="003D78CB"/>
    <w:pPr>
      <w:ind w:left="1100"/>
    </w:pPr>
  </w:style>
  <w:style w:type="paragraph" w:styleId="TOC7">
    <w:name w:val="toc 7"/>
    <w:basedOn w:val="Normal"/>
    <w:next w:val="Normal"/>
    <w:autoRedefine/>
    <w:uiPriority w:val="39"/>
    <w:unhideWhenUsed/>
    <w:rsid w:val="003D78CB"/>
    <w:pPr>
      <w:ind w:left="1320"/>
    </w:pPr>
  </w:style>
  <w:style w:type="paragraph" w:styleId="TOC8">
    <w:name w:val="toc 8"/>
    <w:basedOn w:val="Normal"/>
    <w:next w:val="Normal"/>
    <w:autoRedefine/>
    <w:uiPriority w:val="39"/>
    <w:unhideWhenUsed/>
    <w:rsid w:val="003D78CB"/>
    <w:pPr>
      <w:ind w:left="1540"/>
    </w:pPr>
  </w:style>
  <w:style w:type="paragraph" w:styleId="TOC9">
    <w:name w:val="toc 9"/>
    <w:basedOn w:val="Normal"/>
    <w:next w:val="Normal"/>
    <w:autoRedefine/>
    <w:uiPriority w:val="39"/>
    <w:unhideWhenUsed/>
    <w:rsid w:val="003D78CB"/>
    <w:pPr>
      <w:ind w:left="1760"/>
    </w:pPr>
  </w:style>
  <w:style w:type="character" w:styleId="FollowedHyperlink">
    <w:name w:val="FollowedHyperlink"/>
    <w:basedOn w:val="DefaultParagraphFont"/>
    <w:uiPriority w:val="99"/>
    <w:semiHidden/>
    <w:unhideWhenUsed/>
    <w:rsid w:val="00CC7B81"/>
    <w:rPr>
      <w:color w:val="9F6715" w:themeColor="followedHyperlink"/>
      <w:u w:val="single"/>
    </w:rPr>
  </w:style>
  <w:style w:type="character" w:customStyle="1" w:styleId="normaltextrun">
    <w:name w:val="normaltextrun"/>
    <w:basedOn w:val="DefaultParagraphFont"/>
    <w:rsid w:val="00C05F8A"/>
  </w:style>
  <w:style w:type="character" w:customStyle="1" w:styleId="UnresolvedMention1">
    <w:name w:val="Unresolved Mention1"/>
    <w:basedOn w:val="DefaultParagraphFont"/>
    <w:uiPriority w:val="99"/>
    <w:semiHidden/>
    <w:unhideWhenUsed/>
    <w:rsid w:val="00FD7B7C"/>
    <w:rPr>
      <w:color w:val="605E5C"/>
      <w:shd w:val="clear" w:color="auto" w:fill="E1DFDD"/>
    </w:rPr>
  </w:style>
  <w:style w:type="character" w:styleId="UnresolvedMention">
    <w:name w:val="Unresolved Mention"/>
    <w:basedOn w:val="DefaultParagraphFont"/>
    <w:uiPriority w:val="99"/>
    <w:semiHidden/>
    <w:unhideWhenUsed/>
    <w:rsid w:val="000E4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4056">
      <w:bodyDiv w:val="1"/>
      <w:marLeft w:val="0"/>
      <w:marRight w:val="0"/>
      <w:marTop w:val="0"/>
      <w:marBottom w:val="0"/>
      <w:divBdr>
        <w:top w:val="none" w:sz="0" w:space="0" w:color="auto"/>
        <w:left w:val="none" w:sz="0" w:space="0" w:color="auto"/>
        <w:bottom w:val="none" w:sz="0" w:space="0" w:color="auto"/>
        <w:right w:val="none" w:sz="0" w:space="0" w:color="auto"/>
      </w:divBdr>
    </w:div>
    <w:div w:id="271205075">
      <w:bodyDiv w:val="1"/>
      <w:marLeft w:val="0"/>
      <w:marRight w:val="0"/>
      <w:marTop w:val="0"/>
      <w:marBottom w:val="0"/>
      <w:divBdr>
        <w:top w:val="none" w:sz="0" w:space="0" w:color="auto"/>
        <w:left w:val="none" w:sz="0" w:space="0" w:color="auto"/>
        <w:bottom w:val="none" w:sz="0" w:space="0" w:color="auto"/>
        <w:right w:val="none" w:sz="0" w:space="0" w:color="auto"/>
      </w:divBdr>
    </w:div>
    <w:div w:id="373699263">
      <w:bodyDiv w:val="1"/>
      <w:marLeft w:val="0"/>
      <w:marRight w:val="0"/>
      <w:marTop w:val="0"/>
      <w:marBottom w:val="0"/>
      <w:divBdr>
        <w:top w:val="none" w:sz="0" w:space="0" w:color="auto"/>
        <w:left w:val="none" w:sz="0" w:space="0" w:color="auto"/>
        <w:bottom w:val="none" w:sz="0" w:space="0" w:color="auto"/>
        <w:right w:val="none" w:sz="0" w:space="0" w:color="auto"/>
      </w:divBdr>
    </w:div>
    <w:div w:id="449933277">
      <w:bodyDiv w:val="1"/>
      <w:marLeft w:val="0"/>
      <w:marRight w:val="0"/>
      <w:marTop w:val="0"/>
      <w:marBottom w:val="0"/>
      <w:divBdr>
        <w:top w:val="none" w:sz="0" w:space="0" w:color="auto"/>
        <w:left w:val="none" w:sz="0" w:space="0" w:color="auto"/>
        <w:bottom w:val="none" w:sz="0" w:space="0" w:color="auto"/>
        <w:right w:val="none" w:sz="0" w:space="0" w:color="auto"/>
      </w:divBdr>
      <w:divsChild>
        <w:div w:id="1235047516">
          <w:marLeft w:val="547"/>
          <w:marRight w:val="0"/>
          <w:marTop w:val="200"/>
          <w:marBottom w:val="0"/>
          <w:divBdr>
            <w:top w:val="none" w:sz="0" w:space="0" w:color="auto"/>
            <w:left w:val="none" w:sz="0" w:space="0" w:color="auto"/>
            <w:bottom w:val="none" w:sz="0" w:space="0" w:color="auto"/>
            <w:right w:val="none" w:sz="0" w:space="0" w:color="auto"/>
          </w:divBdr>
        </w:div>
        <w:div w:id="1079249076">
          <w:marLeft w:val="547"/>
          <w:marRight w:val="0"/>
          <w:marTop w:val="200"/>
          <w:marBottom w:val="0"/>
          <w:divBdr>
            <w:top w:val="none" w:sz="0" w:space="0" w:color="auto"/>
            <w:left w:val="none" w:sz="0" w:space="0" w:color="auto"/>
            <w:bottom w:val="none" w:sz="0" w:space="0" w:color="auto"/>
            <w:right w:val="none" w:sz="0" w:space="0" w:color="auto"/>
          </w:divBdr>
        </w:div>
        <w:div w:id="1437991048">
          <w:marLeft w:val="547"/>
          <w:marRight w:val="0"/>
          <w:marTop w:val="200"/>
          <w:marBottom w:val="0"/>
          <w:divBdr>
            <w:top w:val="none" w:sz="0" w:space="0" w:color="auto"/>
            <w:left w:val="none" w:sz="0" w:space="0" w:color="auto"/>
            <w:bottom w:val="none" w:sz="0" w:space="0" w:color="auto"/>
            <w:right w:val="none" w:sz="0" w:space="0" w:color="auto"/>
          </w:divBdr>
        </w:div>
        <w:div w:id="1149908973">
          <w:marLeft w:val="547"/>
          <w:marRight w:val="0"/>
          <w:marTop w:val="200"/>
          <w:marBottom w:val="0"/>
          <w:divBdr>
            <w:top w:val="none" w:sz="0" w:space="0" w:color="auto"/>
            <w:left w:val="none" w:sz="0" w:space="0" w:color="auto"/>
            <w:bottom w:val="none" w:sz="0" w:space="0" w:color="auto"/>
            <w:right w:val="none" w:sz="0" w:space="0" w:color="auto"/>
          </w:divBdr>
        </w:div>
      </w:divsChild>
    </w:div>
    <w:div w:id="600381821">
      <w:bodyDiv w:val="1"/>
      <w:marLeft w:val="0"/>
      <w:marRight w:val="0"/>
      <w:marTop w:val="0"/>
      <w:marBottom w:val="0"/>
      <w:divBdr>
        <w:top w:val="none" w:sz="0" w:space="0" w:color="auto"/>
        <w:left w:val="none" w:sz="0" w:space="0" w:color="auto"/>
        <w:bottom w:val="none" w:sz="0" w:space="0" w:color="auto"/>
        <w:right w:val="none" w:sz="0" w:space="0" w:color="auto"/>
      </w:divBdr>
    </w:div>
    <w:div w:id="627049328">
      <w:bodyDiv w:val="1"/>
      <w:marLeft w:val="0"/>
      <w:marRight w:val="0"/>
      <w:marTop w:val="0"/>
      <w:marBottom w:val="0"/>
      <w:divBdr>
        <w:top w:val="none" w:sz="0" w:space="0" w:color="auto"/>
        <w:left w:val="none" w:sz="0" w:space="0" w:color="auto"/>
        <w:bottom w:val="none" w:sz="0" w:space="0" w:color="auto"/>
        <w:right w:val="none" w:sz="0" w:space="0" w:color="auto"/>
      </w:divBdr>
    </w:div>
    <w:div w:id="854071951">
      <w:bodyDiv w:val="1"/>
      <w:marLeft w:val="0"/>
      <w:marRight w:val="0"/>
      <w:marTop w:val="0"/>
      <w:marBottom w:val="0"/>
      <w:divBdr>
        <w:top w:val="none" w:sz="0" w:space="0" w:color="auto"/>
        <w:left w:val="none" w:sz="0" w:space="0" w:color="auto"/>
        <w:bottom w:val="none" w:sz="0" w:space="0" w:color="auto"/>
        <w:right w:val="none" w:sz="0" w:space="0" w:color="auto"/>
      </w:divBdr>
    </w:div>
    <w:div w:id="937760185">
      <w:bodyDiv w:val="1"/>
      <w:marLeft w:val="0"/>
      <w:marRight w:val="0"/>
      <w:marTop w:val="0"/>
      <w:marBottom w:val="0"/>
      <w:divBdr>
        <w:top w:val="none" w:sz="0" w:space="0" w:color="auto"/>
        <w:left w:val="none" w:sz="0" w:space="0" w:color="auto"/>
        <w:bottom w:val="none" w:sz="0" w:space="0" w:color="auto"/>
        <w:right w:val="none" w:sz="0" w:space="0" w:color="auto"/>
      </w:divBdr>
    </w:div>
    <w:div w:id="991759961">
      <w:bodyDiv w:val="1"/>
      <w:marLeft w:val="0"/>
      <w:marRight w:val="0"/>
      <w:marTop w:val="0"/>
      <w:marBottom w:val="0"/>
      <w:divBdr>
        <w:top w:val="none" w:sz="0" w:space="0" w:color="auto"/>
        <w:left w:val="none" w:sz="0" w:space="0" w:color="auto"/>
        <w:bottom w:val="none" w:sz="0" w:space="0" w:color="auto"/>
        <w:right w:val="none" w:sz="0" w:space="0" w:color="auto"/>
      </w:divBdr>
    </w:div>
    <w:div w:id="1143693505">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486628966">
      <w:bodyDiv w:val="1"/>
      <w:marLeft w:val="0"/>
      <w:marRight w:val="0"/>
      <w:marTop w:val="0"/>
      <w:marBottom w:val="0"/>
      <w:divBdr>
        <w:top w:val="none" w:sz="0" w:space="0" w:color="auto"/>
        <w:left w:val="none" w:sz="0" w:space="0" w:color="auto"/>
        <w:bottom w:val="none" w:sz="0" w:space="0" w:color="auto"/>
        <w:right w:val="none" w:sz="0" w:space="0" w:color="auto"/>
      </w:divBdr>
      <w:divsChild>
        <w:div w:id="1922788576">
          <w:marLeft w:val="547"/>
          <w:marRight w:val="0"/>
          <w:marTop w:val="200"/>
          <w:marBottom w:val="0"/>
          <w:divBdr>
            <w:top w:val="none" w:sz="0" w:space="0" w:color="auto"/>
            <w:left w:val="none" w:sz="0" w:space="0" w:color="auto"/>
            <w:bottom w:val="none" w:sz="0" w:space="0" w:color="auto"/>
            <w:right w:val="none" w:sz="0" w:space="0" w:color="auto"/>
          </w:divBdr>
        </w:div>
        <w:div w:id="1768842614">
          <w:marLeft w:val="547"/>
          <w:marRight w:val="0"/>
          <w:marTop w:val="200"/>
          <w:marBottom w:val="0"/>
          <w:divBdr>
            <w:top w:val="none" w:sz="0" w:space="0" w:color="auto"/>
            <w:left w:val="none" w:sz="0" w:space="0" w:color="auto"/>
            <w:bottom w:val="none" w:sz="0" w:space="0" w:color="auto"/>
            <w:right w:val="none" w:sz="0" w:space="0" w:color="auto"/>
          </w:divBdr>
        </w:div>
        <w:div w:id="518129206">
          <w:marLeft w:val="547"/>
          <w:marRight w:val="0"/>
          <w:marTop w:val="200"/>
          <w:marBottom w:val="0"/>
          <w:divBdr>
            <w:top w:val="none" w:sz="0" w:space="0" w:color="auto"/>
            <w:left w:val="none" w:sz="0" w:space="0" w:color="auto"/>
            <w:bottom w:val="none" w:sz="0" w:space="0" w:color="auto"/>
            <w:right w:val="none" w:sz="0" w:space="0" w:color="auto"/>
          </w:divBdr>
        </w:div>
      </w:divsChild>
    </w:div>
    <w:div w:id="1646468234">
      <w:bodyDiv w:val="1"/>
      <w:marLeft w:val="0"/>
      <w:marRight w:val="0"/>
      <w:marTop w:val="0"/>
      <w:marBottom w:val="0"/>
      <w:divBdr>
        <w:top w:val="none" w:sz="0" w:space="0" w:color="auto"/>
        <w:left w:val="none" w:sz="0" w:space="0" w:color="auto"/>
        <w:bottom w:val="none" w:sz="0" w:space="0" w:color="auto"/>
        <w:right w:val="none" w:sz="0" w:space="0" w:color="auto"/>
      </w:divBdr>
    </w:div>
    <w:div w:id="170702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ig@mcms.mk" TargetMode="External"/><Relationship Id="rId13" Type="http://schemas.openxmlformats.org/officeDocument/2006/relationships/hyperlink" Target="https://electoralreforms.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ctoralreforms.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ig@mcms.m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ectoralreforms.mk/en/" TargetMode="External"/><Relationship Id="rId4" Type="http://schemas.openxmlformats.org/officeDocument/2006/relationships/settings" Target="settings.xml"/><Relationship Id="rId9" Type="http://schemas.openxmlformats.org/officeDocument/2006/relationships/hyperlink" Target="mailto:info2ig@mcms.mk" TargetMode="External"/><Relationship Id="rId14" Type="http://schemas.openxmlformats.org/officeDocument/2006/relationships/hyperlink" Target="mailto:info2ig@mcms.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7D05-C642-4141-A7FF-FE57B0E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10</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Kostadinoska</dc:creator>
  <cp:keywords>Civica Mobilitas;ACT;Guidelines</cp:keywords>
  <dc:description/>
  <cp:lastModifiedBy>Valentina Ciceva</cp:lastModifiedBy>
  <cp:revision>92</cp:revision>
  <cp:lastPrinted>2022-07-27T09:49:00Z</cp:lastPrinted>
  <dcterms:created xsi:type="dcterms:W3CDTF">2022-09-13T10:39:00Z</dcterms:created>
  <dcterms:modified xsi:type="dcterms:W3CDTF">2022-09-22T12:43:00Z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