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DDB" w:rsidRPr="00B031A3" w:rsidRDefault="00B93DDB" w:rsidP="00B93DDB"/>
    <w:p w:rsidR="00B93DDB" w:rsidRPr="00D61220" w:rsidRDefault="00B93DDB" w:rsidP="00B93DDB"/>
    <w:p w:rsidR="00B93DDB" w:rsidRPr="00D61220" w:rsidRDefault="00B93DDB" w:rsidP="00B93DDB"/>
    <w:p w:rsidR="00B93DDB" w:rsidRPr="00D61220" w:rsidRDefault="00B93DDB" w:rsidP="00B93DDB"/>
    <w:p w:rsidR="00B93DDB" w:rsidRPr="00D61220" w:rsidRDefault="00B93DDB" w:rsidP="00B93DDB"/>
    <w:p w:rsidR="00B93DDB" w:rsidRPr="00D61220" w:rsidRDefault="00B93DDB" w:rsidP="00B93DDB"/>
    <w:p w:rsidR="00B93DDB" w:rsidRPr="00D61220" w:rsidRDefault="00B93DDB" w:rsidP="00B93DDB"/>
    <w:p w:rsidR="00B93DDB" w:rsidRPr="00D61220" w:rsidRDefault="00B93DDB" w:rsidP="00B93DDB"/>
    <w:p w:rsidR="00B93DDB" w:rsidRPr="00D61220" w:rsidRDefault="00B93DDB" w:rsidP="00B93DDB"/>
    <w:p w:rsidR="00B93DDB" w:rsidRPr="00D61220" w:rsidRDefault="00B93DDB" w:rsidP="00B93DDB"/>
    <w:p w:rsidR="00B93DDB" w:rsidRPr="00D61220" w:rsidRDefault="00B93DDB" w:rsidP="00B93DDB"/>
    <w:p w:rsidR="005F37B9" w:rsidRPr="0039555E" w:rsidRDefault="00E679DB" w:rsidP="005F37B9">
      <w:pPr>
        <w:pStyle w:val="Heading1"/>
        <w:jc w:val="center"/>
        <w:rPr>
          <w:color w:val="67806D"/>
          <w:sz w:val="48"/>
          <w:lang w:val="en-US"/>
        </w:rPr>
      </w:pPr>
      <w:bookmarkStart w:id="0" w:name="_Toc109896421"/>
      <w:bookmarkStart w:id="1" w:name="_Toc112775375"/>
      <w:r w:rsidRPr="0039555E">
        <w:rPr>
          <w:color w:val="67806D"/>
          <w:sz w:val="48"/>
          <w:lang w:val="en-US"/>
        </w:rPr>
        <w:t>INICIATIVA INOVATIVE P</w:t>
      </w:r>
      <w:r w:rsidRPr="0039555E">
        <w:rPr>
          <w:color w:val="67806D"/>
          <w:sz w:val="48"/>
          <w:lang w:val="sq-AL"/>
        </w:rPr>
        <w:t xml:space="preserve">ËR MOBILIZIM TË KOMUNITETIT </w:t>
      </w:r>
      <w:bookmarkEnd w:id="0"/>
      <w:bookmarkEnd w:id="1"/>
    </w:p>
    <w:p w:rsidR="00E57660" w:rsidRPr="0039555E" w:rsidRDefault="00E57660" w:rsidP="005F37B9">
      <w:pPr>
        <w:ind w:firstLine="0"/>
        <w:rPr>
          <w:rFonts w:ascii="Segoe UI Black" w:eastAsiaTheme="majorEastAsia" w:hAnsi="Segoe UI Black" w:cstheme="majorBidi"/>
          <w:spacing w:val="-10"/>
          <w:sz w:val="96"/>
          <w:szCs w:val="56"/>
        </w:rPr>
      </w:pPr>
    </w:p>
    <w:p w:rsidR="00E57660" w:rsidRPr="0039555E" w:rsidRDefault="00E57660" w:rsidP="00E57660">
      <w:pPr>
        <w:jc w:val="center"/>
        <w:rPr>
          <w:rFonts w:ascii="Segoe UI Black" w:eastAsiaTheme="majorEastAsia" w:hAnsi="Segoe UI Black" w:cstheme="majorBidi"/>
          <w:sz w:val="48"/>
          <w:szCs w:val="56"/>
        </w:rPr>
      </w:pPr>
    </w:p>
    <w:p w:rsidR="00E57660" w:rsidRPr="0039555E" w:rsidRDefault="00CE1C06" w:rsidP="00E57660">
      <w:pPr>
        <w:jc w:val="center"/>
        <w:rPr>
          <w:rFonts w:ascii="Segoe UI Semibold" w:eastAsiaTheme="majorEastAsia" w:hAnsi="Segoe UI Semibold" w:cs="Segoe UI Semibold"/>
          <w:sz w:val="44"/>
          <w:szCs w:val="44"/>
        </w:rPr>
      </w:pPr>
      <w:r w:rsidRPr="0039555E">
        <w:rPr>
          <w:rFonts w:ascii="Segoe UI Semibold" w:eastAsiaTheme="majorEastAsia" w:hAnsi="Segoe UI Semibold" w:cs="Segoe UI Semibold"/>
          <w:sz w:val="44"/>
          <w:szCs w:val="44"/>
          <w:lang w:val="sq-AL"/>
        </w:rPr>
        <w:t xml:space="preserve">THIRRJE PËR APLIKIME – GRANTE PËR INICIATIVA INOVATIVE </w:t>
      </w:r>
    </w:p>
    <w:p w:rsidR="009C6A7C" w:rsidRPr="0039555E" w:rsidRDefault="009C6A7C" w:rsidP="00E57660">
      <w:pPr>
        <w:jc w:val="center"/>
        <w:rPr>
          <w:rFonts w:ascii="Segoe UI Semibold" w:eastAsiaTheme="majorEastAsia" w:hAnsi="Segoe UI Semibold" w:cs="Segoe UI Semibold"/>
          <w:sz w:val="44"/>
          <w:szCs w:val="44"/>
        </w:rPr>
      </w:pPr>
    </w:p>
    <w:p w:rsidR="00E57660" w:rsidRPr="0039555E" w:rsidRDefault="00CE1C06" w:rsidP="00E57660">
      <w:pPr>
        <w:jc w:val="center"/>
        <w:rPr>
          <w:rFonts w:ascii="Segoe UI Semibold" w:eastAsiaTheme="majorEastAsia" w:hAnsi="Segoe UI Semibold" w:cs="Segoe UI Semibold"/>
          <w:sz w:val="44"/>
          <w:szCs w:val="44"/>
        </w:rPr>
      </w:pPr>
      <w:r w:rsidRPr="0039555E">
        <w:rPr>
          <w:rFonts w:ascii="Segoe UI Semibold" w:eastAsiaTheme="majorEastAsia" w:hAnsi="Segoe UI Semibold" w:cs="Segoe UI Semibold"/>
          <w:sz w:val="44"/>
          <w:szCs w:val="44"/>
          <w:lang w:val="sq-AL"/>
        </w:rPr>
        <w:t>Afati</w:t>
      </w:r>
      <w:r w:rsidR="00C104C9" w:rsidRPr="0039555E">
        <w:rPr>
          <w:rFonts w:ascii="Segoe UI Semibold" w:eastAsiaTheme="majorEastAsia" w:hAnsi="Segoe UI Semibold" w:cs="Segoe UI Semibold"/>
          <w:sz w:val="44"/>
          <w:szCs w:val="44"/>
        </w:rPr>
        <w:t xml:space="preserve">: </w:t>
      </w:r>
      <w:r w:rsidR="005F37B9" w:rsidRPr="0039555E">
        <w:rPr>
          <w:rFonts w:ascii="Segoe UI Semibold" w:eastAsiaTheme="majorEastAsia" w:hAnsi="Segoe UI Semibold" w:cs="Segoe UI Semibold"/>
          <w:sz w:val="44"/>
          <w:szCs w:val="44"/>
          <w:lang w:val="en-US"/>
        </w:rPr>
        <w:t xml:space="preserve">30 </w:t>
      </w:r>
      <w:r w:rsidRPr="0039555E">
        <w:rPr>
          <w:rFonts w:ascii="Segoe UI Semibold" w:eastAsiaTheme="majorEastAsia" w:hAnsi="Segoe UI Semibold" w:cs="Segoe UI Semibold"/>
          <w:sz w:val="44"/>
          <w:szCs w:val="44"/>
          <w:lang w:val="sq-AL"/>
        </w:rPr>
        <w:t>shtator</w:t>
      </w:r>
      <w:r w:rsidR="005F37B9" w:rsidRPr="0039555E">
        <w:rPr>
          <w:rFonts w:ascii="Segoe UI Semibold" w:eastAsiaTheme="majorEastAsia" w:hAnsi="Segoe UI Semibold" w:cs="Segoe UI Semibold"/>
          <w:sz w:val="44"/>
          <w:szCs w:val="44"/>
        </w:rPr>
        <w:t xml:space="preserve"> 2</w:t>
      </w:r>
      <w:r w:rsidR="0066169A" w:rsidRPr="0039555E">
        <w:rPr>
          <w:rFonts w:ascii="Segoe UI Semibold" w:eastAsiaTheme="majorEastAsia" w:hAnsi="Segoe UI Semibold" w:cs="Segoe UI Semibold"/>
          <w:sz w:val="44"/>
          <w:szCs w:val="44"/>
        </w:rPr>
        <w:t>02</w:t>
      </w:r>
      <w:r w:rsidR="005F37B9" w:rsidRPr="0039555E">
        <w:rPr>
          <w:rFonts w:ascii="Segoe UI Semibold" w:eastAsiaTheme="majorEastAsia" w:hAnsi="Segoe UI Semibold" w:cs="Segoe UI Semibold"/>
          <w:sz w:val="44"/>
          <w:szCs w:val="44"/>
        </w:rPr>
        <w:t>2</w:t>
      </w:r>
      <w:r w:rsidR="00840805" w:rsidRPr="0039555E">
        <w:rPr>
          <w:rFonts w:ascii="Segoe UI Semibold" w:eastAsiaTheme="majorEastAsia" w:hAnsi="Segoe UI Semibold" w:cs="Segoe UI Semibold"/>
          <w:sz w:val="44"/>
          <w:szCs w:val="44"/>
        </w:rPr>
        <w:t xml:space="preserve">, </w:t>
      </w:r>
      <w:r w:rsidRPr="0039555E">
        <w:rPr>
          <w:rFonts w:ascii="Segoe UI Semibold" w:eastAsiaTheme="majorEastAsia" w:hAnsi="Segoe UI Semibold" w:cs="Segoe UI Semibold"/>
          <w:sz w:val="44"/>
          <w:szCs w:val="44"/>
          <w:lang w:val="sq-AL"/>
        </w:rPr>
        <w:t xml:space="preserve">ora: </w:t>
      </w:r>
      <w:r w:rsidR="00840805" w:rsidRPr="0039555E">
        <w:rPr>
          <w:rFonts w:ascii="Segoe UI Semibold" w:eastAsiaTheme="majorEastAsia" w:hAnsi="Segoe UI Semibold" w:cs="Segoe UI Semibold"/>
          <w:sz w:val="44"/>
          <w:szCs w:val="44"/>
        </w:rPr>
        <w:t>1</w:t>
      </w:r>
      <w:r w:rsidR="005F37B9" w:rsidRPr="0039555E">
        <w:rPr>
          <w:rFonts w:ascii="Segoe UI Semibold" w:eastAsiaTheme="majorEastAsia" w:hAnsi="Segoe UI Semibold" w:cs="Segoe UI Semibold"/>
          <w:sz w:val="44"/>
          <w:szCs w:val="44"/>
          <w:lang w:val="en-US"/>
        </w:rPr>
        <w:t>6</w:t>
      </w:r>
      <w:r w:rsidR="007E6234" w:rsidRPr="0039555E">
        <w:rPr>
          <w:rFonts w:ascii="Segoe UI Semibold" w:eastAsiaTheme="majorEastAsia" w:hAnsi="Segoe UI Semibold" w:cs="Segoe UI Semibold"/>
          <w:sz w:val="44"/>
          <w:szCs w:val="44"/>
        </w:rPr>
        <w:t>:</w:t>
      </w:r>
      <w:r w:rsidR="00E57660" w:rsidRPr="0039555E">
        <w:rPr>
          <w:rFonts w:ascii="Segoe UI Semibold" w:eastAsiaTheme="majorEastAsia" w:hAnsi="Segoe UI Semibold" w:cs="Segoe UI Semibold"/>
          <w:sz w:val="44"/>
          <w:szCs w:val="44"/>
        </w:rPr>
        <w:t>00</w:t>
      </w:r>
    </w:p>
    <w:p w:rsidR="00E57660" w:rsidRPr="0039555E" w:rsidRDefault="00E57660" w:rsidP="00E57660">
      <w:pPr>
        <w:jc w:val="center"/>
        <w:rPr>
          <w:rFonts w:ascii="Segoe UI Semibold" w:eastAsiaTheme="majorEastAsia" w:hAnsi="Segoe UI Semibold" w:cs="Segoe UI Semibold"/>
          <w:spacing w:val="-10"/>
          <w:sz w:val="48"/>
          <w:szCs w:val="56"/>
        </w:rPr>
      </w:pPr>
    </w:p>
    <w:p w:rsidR="007A0F83" w:rsidRPr="0039555E" w:rsidRDefault="007A0F83" w:rsidP="007A0F83">
      <w:pPr>
        <w:rPr>
          <w:rFonts w:ascii="Segoe UI Semibold" w:eastAsiaTheme="majorEastAsia" w:hAnsi="Segoe UI Semibold" w:cs="Segoe UI Semibold"/>
          <w:spacing w:val="-10"/>
          <w:sz w:val="48"/>
          <w:szCs w:val="56"/>
        </w:rPr>
      </w:pPr>
    </w:p>
    <w:p w:rsidR="00E57660" w:rsidRPr="0039555E" w:rsidRDefault="00E57660" w:rsidP="00D06F19">
      <w:pPr>
        <w:ind w:left="284" w:firstLine="0"/>
      </w:pPr>
    </w:p>
    <w:p w:rsidR="00667A3A" w:rsidRPr="0039555E" w:rsidRDefault="00667A3A" w:rsidP="00374DF5">
      <w:pPr>
        <w:pStyle w:val="Title"/>
        <w:jc w:val="center"/>
        <w:rPr>
          <w:rFonts w:ascii="Segoe UI Semibold" w:hAnsi="Segoe UI Semibold" w:cs="Segoe UI Semibold"/>
          <w:color w:val="auto"/>
          <w:spacing w:val="60"/>
        </w:rPr>
      </w:pPr>
      <w:r w:rsidRPr="0039555E">
        <w:rPr>
          <w:rFonts w:ascii="Segoe UI Semibold" w:hAnsi="Segoe UI Semibold" w:cs="Segoe UI Semibold"/>
          <w:color w:val="auto"/>
          <w:spacing w:val="60"/>
          <w:lang w:val="sq-AL"/>
        </w:rPr>
        <w:t>PYETJE DHE PËRGJIGJE</w:t>
      </w:r>
    </w:p>
    <w:p w:rsidR="00667A3A" w:rsidRPr="0039555E" w:rsidRDefault="00374DF5" w:rsidP="00374DF5">
      <w:pPr>
        <w:ind w:firstLine="0"/>
        <w:jc w:val="center"/>
        <w:rPr>
          <w:rFonts w:ascii="Segoe UI" w:hAnsi="Segoe UI" w:cs="Segoe UI"/>
          <w:lang w:val="sq-AL"/>
        </w:rPr>
      </w:pPr>
      <w:proofErr w:type="spellStart"/>
      <w:r w:rsidRPr="002C2911">
        <w:rPr>
          <w:rFonts w:ascii="Segoe UI" w:eastAsiaTheme="majorEastAsia" w:hAnsi="Segoe UI" w:cs="Segoe UI"/>
          <w:sz w:val="32"/>
          <w:szCs w:val="32"/>
          <w:lang w:val="en-US"/>
        </w:rPr>
        <w:t>Të</w:t>
      </w:r>
      <w:proofErr w:type="spellEnd"/>
      <w:r w:rsidRPr="002C2911">
        <w:rPr>
          <w:rFonts w:ascii="Segoe UI" w:eastAsiaTheme="majorEastAsia" w:hAnsi="Segoe UI" w:cs="Segoe UI"/>
          <w:sz w:val="32"/>
          <w:szCs w:val="32"/>
          <w:lang w:val="en-US"/>
        </w:rPr>
        <w:t xml:space="preserve"> </w:t>
      </w:r>
      <w:proofErr w:type="spellStart"/>
      <w:r w:rsidRPr="002C2911">
        <w:rPr>
          <w:rFonts w:ascii="Segoe UI" w:eastAsiaTheme="majorEastAsia" w:hAnsi="Segoe UI" w:cs="Segoe UI"/>
          <w:sz w:val="32"/>
          <w:szCs w:val="32"/>
          <w:lang w:val="en-US"/>
        </w:rPr>
        <w:t>mbërritura</w:t>
      </w:r>
      <w:proofErr w:type="spellEnd"/>
      <w:r w:rsidRPr="002C2911">
        <w:rPr>
          <w:rFonts w:ascii="Segoe UI" w:eastAsiaTheme="majorEastAsia" w:hAnsi="Segoe UI" w:cs="Segoe UI"/>
          <w:sz w:val="32"/>
          <w:szCs w:val="32"/>
          <w:lang w:val="en-US"/>
        </w:rPr>
        <w:t xml:space="preserve"> </w:t>
      </w:r>
      <w:proofErr w:type="spellStart"/>
      <w:r w:rsidRPr="002C2911">
        <w:rPr>
          <w:rFonts w:ascii="Segoe UI" w:eastAsiaTheme="majorEastAsia" w:hAnsi="Segoe UI" w:cs="Segoe UI"/>
          <w:sz w:val="32"/>
          <w:szCs w:val="32"/>
          <w:lang w:val="en-US"/>
        </w:rPr>
        <w:t>në</w:t>
      </w:r>
      <w:proofErr w:type="spellEnd"/>
      <w:r w:rsidRPr="002C2911">
        <w:rPr>
          <w:rFonts w:ascii="Segoe UI" w:eastAsiaTheme="majorEastAsia" w:hAnsi="Segoe UI" w:cs="Segoe UI"/>
          <w:sz w:val="32"/>
          <w:szCs w:val="32"/>
          <w:lang w:val="en-US"/>
        </w:rPr>
        <w:t xml:space="preserve"> </w:t>
      </w:r>
      <w:proofErr w:type="spellStart"/>
      <w:r w:rsidRPr="002C2911">
        <w:rPr>
          <w:rFonts w:ascii="Segoe UI" w:eastAsiaTheme="majorEastAsia" w:hAnsi="Segoe UI" w:cs="Segoe UI"/>
          <w:sz w:val="32"/>
          <w:szCs w:val="32"/>
          <w:lang w:val="en-US"/>
        </w:rPr>
        <w:t>linjën</w:t>
      </w:r>
      <w:proofErr w:type="spellEnd"/>
      <w:r w:rsidRPr="002C2911">
        <w:rPr>
          <w:rFonts w:ascii="Segoe UI" w:eastAsiaTheme="majorEastAsia" w:hAnsi="Segoe UI" w:cs="Segoe UI"/>
          <w:sz w:val="32"/>
          <w:szCs w:val="32"/>
          <w:lang w:val="en-US"/>
        </w:rPr>
        <w:t xml:space="preserve"> </w:t>
      </w:r>
      <w:proofErr w:type="spellStart"/>
      <w:r w:rsidR="002C2911" w:rsidRPr="002C2911">
        <w:rPr>
          <w:rFonts w:ascii="Segoe UI" w:eastAsiaTheme="majorEastAsia" w:hAnsi="Segoe UI" w:cs="Segoe UI"/>
          <w:sz w:val="32"/>
          <w:szCs w:val="32"/>
          <w:lang w:val="en-US"/>
        </w:rPr>
        <w:t>për</w:t>
      </w:r>
      <w:proofErr w:type="spellEnd"/>
      <w:r w:rsidR="002C2911" w:rsidRPr="002C2911">
        <w:rPr>
          <w:rFonts w:ascii="Segoe UI" w:eastAsiaTheme="majorEastAsia" w:hAnsi="Segoe UI" w:cs="Segoe UI"/>
          <w:sz w:val="32"/>
          <w:szCs w:val="32"/>
          <w:lang w:val="en-US"/>
        </w:rPr>
        <w:t xml:space="preserve"> support </w:t>
      </w:r>
      <w:proofErr w:type="spellStart"/>
      <w:r w:rsidR="002C2911" w:rsidRPr="002C2911">
        <w:rPr>
          <w:rFonts w:ascii="Segoe UI" w:eastAsiaTheme="majorEastAsia" w:hAnsi="Segoe UI" w:cs="Segoe UI"/>
          <w:sz w:val="32"/>
          <w:szCs w:val="32"/>
          <w:lang w:val="en-US"/>
        </w:rPr>
        <w:t>deri</w:t>
      </w:r>
      <w:proofErr w:type="spellEnd"/>
      <w:r w:rsidR="002C2911" w:rsidRPr="002C2911">
        <w:rPr>
          <w:rFonts w:ascii="Segoe UI" w:eastAsiaTheme="majorEastAsia" w:hAnsi="Segoe UI" w:cs="Segoe UI"/>
          <w:sz w:val="32"/>
          <w:szCs w:val="32"/>
          <w:lang w:val="en-US"/>
        </w:rPr>
        <w:t xml:space="preserve"> </w:t>
      </w:r>
      <w:proofErr w:type="spellStart"/>
      <w:r w:rsidR="002C2911" w:rsidRPr="002C2911">
        <w:rPr>
          <w:rFonts w:ascii="Segoe UI" w:eastAsiaTheme="majorEastAsia" w:hAnsi="Segoe UI" w:cs="Segoe UI"/>
          <w:sz w:val="32"/>
          <w:szCs w:val="32"/>
          <w:lang w:val="en-US"/>
        </w:rPr>
        <w:t>më</w:t>
      </w:r>
      <w:proofErr w:type="spellEnd"/>
      <w:r w:rsidR="002C2911" w:rsidRPr="002C2911">
        <w:rPr>
          <w:rFonts w:ascii="Segoe UI" w:eastAsiaTheme="majorEastAsia" w:hAnsi="Segoe UI" w:cs="Segoe UI"/>
          <w:sz w:val="32"/>
          <w:szCs w:val="32"/>
          <w:lang w:val="en-US"/>
        </w:rPr>
        <w:t xml:space="preserve"> 20.09.2022</w:t>
      </w:r>
      <w:r w:rsidRPr="002C2911">
        <w:rPr>
          <w:rFonts w:ascii="Segoe UI" w:eastAsiaTheme="majorEastAsia" w:hAnsi="Segoe UI" w:cs="Segoe UI"/>
          <w:sz w:val="32"/>
          <w:szCs w:val="32"/>
          <w:lang w:val="en-US"/>
        </w:rPr>
        <w:t xml:space="preserve">, </w:t>
      </w:r>
      <w:proofErr w:type="spellStart"/>
      <w:r w:rsidRPr="002C2911">
        <w:rPr>
          <w:rFonts w:ascii="Segoe UI" w:eastAsiaTheme="majorEastAsia" w:hAnsi="Segoe UI" w:cs="Segoe UI"/>
          <w:sz w:val="32"/>
          <w:szCs w:val="32"/>
          <w:lang w:val="en-US"/>
        </w:rPr>
        <w:t>dhe</w:t>
      </w:r>
      <w:proofErr w:type="spellEnd"/>
      <w:r w:rsidRPr="002C2911">
        <w:rPr>
          <w:rFonts w:ascii="Segoe UI" w:eastAsiaTheme="majorEastAsia" w:hAnsi="Segoe UI" w:cs="Segoe UI"/>
          <w:sz w:val="32"/>
          <w:szCs w:val="32"/>
          <w:lang w:val="en-US"/>
        </w:rPr>
        <w:t xml:space="preserve"> </w:t>
      </w:r>
      <w:proofErr w:type="spellStart"/>
      <w:r w:rsidRPr="002C2911">
        <w:rPr>
          <w:rFonts w:ascii="Segoe UI" w:eastAsiaTheme="majorEastAsia" w:hAnsi="Segoe UI" w:cs="Segoe UI"/>
          <w:sz w:val="32"/>
          <w:szCs w:val="32"/>
          <w:lang w:val="en-US"/>
        </w:rPr>
        <w:t>të</w:t>
      </w:r>
      <w:proofErr w:type="spellEnd"/>
      <w:r w:rsidRPr="002C2911">
        <w:rPr>
          <w:rFonts w:ascii="Segoe UI" w:eastAsiaTheme="majorEastAsia" w:hAnsi="Segoe UI" w:cs="Segoe UI"/>
          <w:sz w:val="32"/>
          <w:szCs w:val="32"/>
          <w:lang w:val="en-US"/>
        </w:rPr>
        <w:t xml:space="preserve"> </w:t>
      </w:r>
      <w:proofErr w:type="spellStart"/>
      <w:r w:rsidRPr="002C2911">
        <w:rPr>
          <w:rFonts w:ascii="Segoe UI" w:eastAsiaTheme="majorEastAsia" w:hAnsi="Segoe UI" w:cs="Segoe UI"/>
          <w:sz w:val="32"/>
          <w:szCs w:val="32"/>
          <w:lang w:val="en-US"/>
        </w:rPr>
        <w:t>parashtruara</w:t>
      </w:r>
      <w:proofErr w:type="spellEnd"/>
      <w:r w:rsidRPr="002C2911">
        <w:rPr>
          <w:rFonts w:ascii="Segoe UI" w:eastAsiaTheme="majorEastAsia" w:hAnsi="Segoe UI" w:cs="Segoe UI"/>
          <w:sz w:val="32"/>
          <w:szCs w:val="32"/>
          <w:lang w:val="en-US"/>
        </w:rPr>
        <w:t xml:space="preserve"> </w:t>
      </w:r>
      <w:proofErr w:type="spellStart"/>
      <w:r w:rsidRPr="002C2911">
        <w:rPr>
          <w:rFonts w:ascii="Segoe UI" w:eastAsiaTheme="majorEastAsia" w:hAnsi="Segoe UI" w:cs="Segoe UI"/>
          <w:sz w:val="32"/>
          <w:szCs w:val="32"/>
          <w:lang w:val="en-US"/>
        </w:rPr>
        <w:t>gjatë</w:t>
      </w:r>
      <w:proofErr w:type="spellEnd"/>
      <w:r w:rsidRPr="002C2911">
        <w:rPr>
          <w:rFonts w:ascii="Segoe UI" w:eastAsiaTheme="majorEastAsia" w:hAnsi="Segoe UI" w:cs="Segoe UI"/>
          <w:sz w:val="32"/>
          <w:szCs w:val="32"/>
          <w:lang w:val="en-US"/>
        </w:rPr>
        <w:t xml:space="preserve"> </w:t>
      </w:r>
      <w:proofErr w:type="spellStart"/>
      <w:r w:rsidRPr="002C2911">
        <w:rPr>
          <w:rFonts w:ascii="Segoe UI" w:eastAsiaTheme="majorEastAsia" w:hAnsi="Segoe UI" w:cs="Segoe UI"/>
          <w:sz w:val="32"/>
          <w:szCs w:val="32"/>
          <w:lang w:val="en-US"/>
        </w:rPr>
        <w:t>kohës</w:t>
      </w:r>
      <w:proofErr w:type="spellEnd"/>
      <w:r w:rsidRPr="002C2911">
        <w:rPr>
          <w:rFonts w:ascii="Segoe UI" w:eastAsiaTheme="majorEastAsia" w:hAnsi="Segoe UI" w:cs="Segoe UI"/>
          <w:sz w:val="32"/>
          <w:szCs w:val="32"/>
          <w:lang w:val="en-US"/>
        </w:rPr>
        <w:t xml:space="preserve"> </w:t>
      </w:r>
      <w:proofErr w:type="spellStart"/>
      <w:r w:rsidRPr="002C2911">
        <w:rPr>
          <w:rFonts w:ascii="Segoe UI" w:eastAsiaTheme="majorEastAsia" w:hAnsi="Segoe UI" w:cs="Segoe UI"/>
          <w:sz w:val="32"/>
          <w:szCs w:val="32"/>
          <w:lang w:val="en-US"/>
        </w:rPr>
        <w:t>së</w:t>
      </w:r>
      <w:proofErr w:type="spellEnd"/>
      <w:r w:rsidRPr="002C2911">
        <w:rPr>
          <w:rFonts w:ascii="Segoe UI" w:eastAsiaTheme="majorEastAsia" w:hAnsi="Segoe UI" w:cs="Segoe UI"/>
          <w:sz w:val="32"/>
          <w:szCs w:val="32"/>
          <w:lang w:val="en-US"/>
        </w:rPr>
        <w:t xml:space="preserve"> </w:t>
      </w:r>
      <w:proofErr w:type="spellStart"/>
      <w:r w:rsidRPr="002C2911">
        <w:rPr>
          <w:rFonts w:ascii="Segoe UI" w:eastAsiaTheme="majorEastAsia" w:hAnsi="Segoe UI" w:cs="Segoe UI"/>
          <w:sz w:val="32"/>
          <w:szCs w:val="32"/>
          <w:lang w:val="en-US"/>
        </w:rPr>
        <w:t>sesionit</w:t>
      </w:r>
      <w:proofErr w:type="spellEnd"/>
      <w:r w:rsidRPr="002C2911">
        <w:rPr>
          <w:rFonts w:ascii="Segoe UI" w:eastAsiaTheme="majorEastAsia" w:hAnsi="Segoe UI" w:cs="Segoe UI"/>
          <w:sz w:val="32"/>
          <w:szCs w:val="32"/>
          <w:lang w:val="en-US"/>
        </w:rPr>
        <w:t xml:space="preserve"> informative </w:t>
      </w:r>
      <w:proofErr w:type="spellStart"/>
      <w:r w:rsidRPr="002C2911">
        <w:rPr>
          <w:rFonts w:ascii="Segoe UI" w:eastAsiaTheme="majorEastAsia" w:hAnsi="Segoe UI" w:cs="Segoe UI"/>
          <w:sz w:val="32"/>
          <w:szCs w:val="32"/>
          <w:lang w:val="en-US"/>
        </w:rPr>
        <w:t>të</w:t>
      </w:r>
      <w:proofErr w:type="spellEnd"/>
      <w:r w:rsidRPr="002C2911">
        <w:rPr>
          <w:rFonts w:ascii="Segoe UI" w:eastAsiaTheme="majorEastAsia" w:hAnsi="Segoe UI" w:cs="Segoe UI"/>
          <w:sz w:val="32"/>
          <w:szCs w:val="32"/>
          <w:lang w:val="en-US"/>
        </w:rPr>
        <w:t xml:space="preserve"> </w:t>
      </w:r>
      <w:proofErr w:type="spellStart"/>
      <w:r w:rsidRPr="002C2911">
        <w:rPr>
          <w:rFonts w:ascii="Segoe UI" w:eastAsiaTheme="majorEastAsia" w:hAnsi="Segoe UI" w:cs="Segoe UI"/>
          <w:sz w:val="32"/>
          <w:szCs w:val="32"/>
          <w:lang w:val="en-US"/>
        </w:rPr>
        <w:t>mbajtur</w:t>
      </w:r>
      <w:proofErr w:type="spellEnd"/>
      <w:r w:rsidRPr="002C2911">
        <w:rPr>
          <w:rFonts w:ascii="Segoe UI" w:eastAsiaTheme="majorEastAsia" w:hAnsi="Segoe UI" w:cs="Segoe UI"/>
          <w:sz w:val="32"/>
          <w:szCs w:val="32"/>
          <w:lang w:val="en-US"/>
        </w:rPr>
        <w:t xml:space="preserve"> </w:t>
      </w:r>
      <w:proofErr w:type="spellStart"/>
      <w:r w:rsidRPr="002C2911">
        <w:rPr>
          <w:rFonts w:ascii="Segoe UI" w:eastAsiaTheme="majorEastAsia" w:hAnsi="Segoe UI" w:cs="Segoe UI"/>
          <w:sz w:val="32"/>
          <w:szCs w:val="32"/>
          <w:lang w:val="en-US"/>
        </w:rPr>
        <w:t>më</w:t>
      </w:r>
      <w:proofErr w:type="spellEnd"/>
      <w:r w:rsidRPr="002C2911">
        <w:rPr>
          <w:rFonts w:ascii="Segoe UI" w:eastAsiaTheme="majorEastAsia" w:hAnsi="Segoe UI" w:cs="Segoe UI"/>
          <w:sz w:val="32"/>
          <w:szCs w:val="32"/>
          <w:lang w:val="en-US"/>
        </w:rPr>
        <w:t xml:space="preserve"> 14.09.2022</w:t>
      </w:r>
    </w:p>
    <w:p w:rsidR="00667A3A" w:rsidRPr="0039555E" w:rsidRDefault="00667A3A" w:rsidP="00667A3A">
      <w:pPr>
        <w:rPr>
          <w:lang w:val="sq-AL"/>
        </w:rPr>
      </w:pPr>
    </w:p>
    <w:p w:rsidR="00B93DDB" w:rsidRPr="0039555E" w:rsidRDefault="00B93DDB" w:rsidP="00B93DDB"/>
    <w:p w:rsidR="00B93DDB" w:rsidRPr="0039555E" w:rsidRDefault="00667A3A" w:rsidP="00667A3A">
      <w:pPr>
        <w:tabs>
          <w:tab w:val="left" w:pos="5610"/>
        </w:tabs>
      </w:pPr>
      <w:r w:rsidRPr="0039555E">
        <w:tab/>
      </w:r>
    </w:p>
    <w:p w:rsidR="00791922" w:rsidRPr="0039555E" w:rsidRDefault="00791922">
      <w:pPr>
        <w:rPr>
          <w:rFonts w:ascii="Times New Roman" w:eastAsia="Times New Roman" w:hAnsi="Times New Roman" w:cs="Times New Roman"/>
          <w:sz w:val="20"/>
        </w:rPr>
      </w:pPr>
    </w:p>
    <w:p w:rsidR="00791922" w:rsidRPr="0039555E" w:rsidRDefault="00B93DDB" w:rsidP="009C6A7C">
      <w:pPr>
        <w:rPr>
          <w:rFonts w:eastAsia="Arial" w:cs="Arial"/>
          <w:sz w:val="20"/>
        </w:rPr>
      </w:pPr>
      <w:r w:rsidRPr="0039555E">
        <w:rPr>
          <w:rFonts w:eastAsia="Arial" w:cs="Arial"/>
          <w:sz w:val="20"/>
        </w:rPr>
        <w:br w:type="page"/>
      </w:r>
    </w:p>
    <w:p w:rsidR="00FB74BC" w:rsidRPr="0039555E" w:rsidRDefault="002A6A02" w:rsidP="001648AA">
      <w:pPr>
        <w:ind w:firstLine="0"/>
        <w:rPr>
          <w:rFonts w:ascii="Calibri" w:hAnsi="Calibri" w:cs="Calibri"/>
          <w:lang w:val="sq-AL"/>
        </w:rPr>
      </w:pPr>
      <w:r w:rsidRPr="002C2911">
        <w:rPr>
          <w:rFonts w:ascii="Calibri" w:hAnsi="Calibri" w:cs="Calibri"/>
          <w:lang w:val="sq-AL"/>
        </w:rPr>
        <w:lastRenderedPageBreak/>
        <w:t xml:space="preserve">Në vazhdim janë shpallur pyetjet dhe përgjigjet në lidhje me Thirrjen për aplikime-grante për iniciativa inovative, të derguara në linjën për suport </w:t>
      </w:r>
      <w:r w:rsidR="00694EF2" w:rsidRPr="002C2911">
        <w:fldChar w:fldCharType="begin"/>
      </w:r>
      <w:r w:rsidR="00694EF2" w:rsidRPr="002C2911">
        <w:instrText xml:space="preserve"> HYPERLINK "mailto:info2ig@mcms.mk" </w:instrText>
      </w:r>
      <w:r w:rsidR="00694EF2" w:rsidRPr="002C2911">
        <w:fldChar w:fldCharType="separate"/>
      </w:r>
      <w:r w:rsidRPr="002C2911">
        <w:rPr>
          <w:rStyle w:val="Hyperlink"/>
          <w:rFonts w:ascii="Calibri" w:hAnsi="Calibri" w:cs="Calibri"/>
          <w:b/>
          <w:lang w:val="en-GB"/>
        </w:rPr>
        <w:t>info2ig@mcms.</w:t>
      </w:r>
      <w:r w:rsidRPr="002C2911">
        <w:rPr>
          <w:rStyle w:val="Hyperlink"/>
          <w:rFonts w:ascii="Calibri" w:hAnsi="Calibri" w:cs="Calibri"/>
          <w:b/>
          <w:u w:val="none"/>
          <w:lang w:val="en-GB"/>
        </w:rPr>
        <w:t>mk</w:t>
      </w:r>
      <w:r w:rsidR="00694EF2" w:rsidRPr="002C2911">
        <w:rPr>
          <w:rStyle w:val="Hyperlink"/>
          <w:rFonts w:ascii="Calibri" w:hAnsi="Calibri" w:cs="Calibri"/>
          <w:b/>
          <w:u w:val="none"/>
          <w:lang w:val="en-GB"/>
        </w:rPr>
        <w:fldChar w:fldCharType="end"/>
      </w:r>
      <w:r w:rsidRPr="002C2911">
        <w:rPr>
          <w:rFonts w:ascii="Calibri" w:hAnsi="Calibri" w:cs="Calibri"/>
        </w:rPr>
        <w:t xml:space="preserve"> </w:t>
      </w:r>
      <w:proofErr w:type="spellStart"/>
      <w:r w:rsidRPr="002C2911">
        <w:rPr>
          <w:rFonts w:ascii="Calibri" w:hAnsi="Calibri" w:cs="Calibri"/>
        </w:rPr>
        <w:t>deri</w:t>
      </w:r>
      <w:proofErr w:type="spellEnd"/>
      <w:r w:rsidRPr="002C2911">
        <w:rPr>
          <w:rFonts w:ascii="Calibri" w:hAnsi="Calibri" w:cs="Calibri"/>
        </w:rPr>
        <w:t xml:space="preserve"> </w:t>
      </w:r>
      <w:proofErr w:type="spellStart"/>
      <w:r w:rsidRPr="002C2911">
        <w:rPr>
          <w:rFonts w:ascii="Calibri" w:hAnsi="Calibri" w:cs="Calibri"/>
        </w:rPr>
        <w:t>në</w:t>
      </w:r>
      <w:proofErr w:type="spellEnd"/>
      <w:r w:rsidRPr="002C2911">
        <w:rPr>
          <w:rFonts w:ascii="Calibri" w:hAnsi="Calibri" w:cs="Calibri"/>
        </w:rPr>
        <w:t xml:space="preserve"> </w:t>
      </w:r>
      <w:proofErr w:type="spellStart"/>
      <w:r w:rsidRPr="002C2911">
        <w:rPr>
          <w:rFonts w:ascii="Calibri" w:hAnsi="Calibri" w:cs="Calibri"/>
        </w:rPr>
        <w:t>afatin</w:t>
      </w:r>
      <w:proofErr w:type="spellEnd"/>
      <w:r w:rsidRPr="002C2911">
        <w:rPr>
          <w:rFonts w:ascii="Calibri" w:hAnsi="Calibri" w:cs="Calibri"/>
        </w:rPr>
        <w:t xml:space="preserve"> e </w:t>
      </w:r>
      <w:proofErr w:type="spellStart"/>
      <w:r w:rsidRPr="002C2911">
        <w:rPr>
          <w:rFonts w:ascii="Calibri" w:hAnsi="Calibri" w:cs="Calibri"/>
        </w:rPr>
        <w:t>paraparë</w:t>
      </w:r>
      <w:proofErr w:type="spellEnd"/>
      <w:r w:rsidRPr="002C2911">
        <w:rPr>
          <w:rFonts w:ascii="Calibri" w:hAnsi="Calibri" w:cs="Calibri"/>
        </w:rPr>
        <w:t xml:space="preserve"> </w:t>
      </w:r>
      <w:proofErr w:type="spellStart"/>
      <w:r w:rsidRPr="002C2911">
        <w:rPr>
          <w:rFonts w:ascii="Calibri" w:hAnsi="Calibri" w:cs="Calibri"/>
        </w:rPr>
        <w:t>më</w:t>
      </w:r>
      <w:proofErr w:type="spellEnd"/>
      <w:r w:rsidRPr="002C2911">
        <w:rPr>
          <w:rFonts w:ascii="Calibri" w:hAnsi="Calibri" w:cs="Calibri"/>
        </w:rPr>
        <w:t xml:space="preserve"> </w:t>
      </w:r>
      <w:r w:rsidR="002C2911" w:rsidRPr="002C2911">
        <w:rPr>
          <w:rFonts w:ascii="Calibri" w:hAnsi="Calibri" w:cs="Calibri"/>
          <w:lang w:val="en-US"/>
        </w:rPr>
        <w:t>20</w:t>
      </w:r>
      <w:r w:rsidR="00384A6E" w:rsidRPr="002C2911">
        <w:rPr>
          <w:rFonts w:ascii="Calibri" w:hAnsi="Calibri" w:cs="Calibri"/>
          <w:lang w:val="en-US"/>
        </w:rPr>
        <w:t>.09.</w:t>
      </w:r>
      <w:r w:rsidRPr="002C2911">
        <w:rPr>
          <w:rFonts w:ascii="Calibri" w:hAnsi="Calibri" w:cs="Calibri"/>
        </w:rPr>
        <w:t>2022</w:t>
      </w:r>
      <w:r w:rsidR="002C2911" w:rsidRPr="002C2911">
        <w:rPr>
          <w:rFonts w:ascii="Calibri" w:hAnsi="Calibri" w:cs="Calibri"/>
          <w:lang w:val="en-US"/>
        </w:rPr>
        <w:t>,</w:t>
      </w:r>
      <w:r w:rsidR="00374DF5" w:rsidRPr="002C2911">
        <w:rPr>
          <w:rFonts w:ascii="Calibri" w:hAnsi="Calibri" w:cs="Calibri"/>
        </w:rPr>
        <w:t xml:space="preserve"> </w:t>
      </w:r>
      <w:proofErr w:type="spellStart"/>
      <w:r w:rsidR="00374DF5" w:rsidRPr="002C2911">
        <w:rPr>
          <w:rFonts w:ascii="Calibri" w:hAnsi="Calibri" w:cs="Calibri"/>
        </w:rPr>
        <w:t>dhe</w:t>
      </w:r>
      <w:proofErr w:type="spellEnd"/>
      <w:r w:rsidR="00374DF5" w:rsidRPr="002C2911">
        <w:rPr>
          <w:rFonts w:ascii="Calibri" w:hAnsi="Calibri" w:cs="Calibri"/>
        </w:rPr>
        <w:t xml:space="preserve"> </w:t>
      </w:r>
      <w:proofErr w:type="spellStart"/>
      <w:r w:rsidR="00374DF5" w:rsidRPr="002C2911">
        <w:rPr>
          <w:rFonts w:ascii="Calibri" w:hAnsi="Calibri" w:cs="Calibri"/>
        </w:rPr>
        <w:t>të</w:t>
      </w:r>
      <w:proofErr w:type="spellEnd"/>
      <w:r w:rsidR="00374DF5" w:rsidRPr="002C2911">
        <w:rPr>
          <w:rFonts w:ascii="Calibri" w:hAnsi="Calibri" w:cs="Calibri"/>
        </w:rPr>
        <w:t xml:space="preserve"> </w:t>
      </w:r>
      <w:proofErr w:type="spellStart"/>
      <w:r w:rsidR="00374DF5" w:rsidRPr="002C2911">
        <w:rPr>
          <w:rFonts w:ascii="Calibri" w:hAnsi="Calibri" w:cs="Calibri"/>
        </w:rPr>
        <w:t>parashtruara</w:t>
      </w:r>
      <w:proofErr w:type="spellEnd"/>
      <w:r w:rsidR="00374DF5" w:rsidRPr="002C2911">
        <w:rPr>
          <w:rFonts w:ascii="Calibri" w:hAnsi="Calibri" w:cs="Calibri"/>
        </w:rPr>
        <w:t xml:space="preserve"> </w:t>
      </w:r>
      <w:proofErr w:type="spellStart"/>
      <w:r w:rsidR="00374DF5" w:rsidRPr="002C2911">
        <w:rPr>
          <w:rFonts w:ascii="Calibri" w:hAnsi="Calibri" w:cs="Calibri"/>
        </w:rPr>
        <w:t>në</w:t>
      </w:r>
      <w:proofErr w:type="spellEnd"/>
      <w:r w:rsidR="00374DF5" w:rsidRPr="002C2911">
        <w:rPr>
          <w:rFonts w:ascii="Calibri" w:hAnsi="Calibri" w:cs="Calibri"/>
        </w:rPr>
        <w:t xml:space="preserve"> </w:t>
      </w:r>
      <w:r w:rsidR="00374DF5" w:rsidRPr="002C2911">
        <w:rPr>
          <w:rFonts w:ascii="Calibri" w:hAnsi="Calibri" w:cs="Calibri"/>
          <w:lang w:val="sq-AL"/>
        </w:rPr>
        <w:t>Sesionin informativ të mbajtur më 14.09.2022.</w:t>
      </w:r>
    </w:p>
    <w:p w:rsidR="00FB74BC" w:rsidRPr="0039555E" w:rsidRDefault="002A6A02" w:rsidP="001648AA">
      <w:pPr>
        <w:ind w:firstLine="0"/>
        <w:rPr>
          <w:rFonts w:asciiTheme="minorHAnsi" w:hAnsiTheme="minorHAnsi" w:cstheme="minorHAnsi"/>
        </w:rPr>
      </w:pPr>
      <w:r w:rsidRPr="0039555E">
        <w:rPr>
          <w:rFonts w:asciiTheme="minorHAnsi" w:hAnsiTheme="minorHAnsi" w:cstheme="minorHAnsi"/>
          <w:lang w:val="sq-AL"/>
        </w:rPr>
        <w:t>Përgjigjet i ka siguruar ekipi i projektit: “Mbështetje për reformat zgjedhore në Maqedoninë e Veriut”</w:t>
      </w:r>
      <w:r w:rsidR="00FB74BC" w:rsidRPr="0039555E">
        <w:rPr>
          <w:rFonts w:asciiTheme="minorHAnsi" w:hAnsiTheme="minorHAnsi" w:cstheme="minorHAnsi"/>
        </w:rPr>
        <w:t>.</w:t>
      </w:r>
    </w:p>
    <w:p w:rsidR="001648AA" w:rsidRPr="0039555E" w:rsidRDefault="001648AA" w:rsidP="001648AA">
      <w:pPr>
        <w:ind w:firstLine="0"/>
        <w:rPr>
          <w:rFonts w:asciiTheme="minorHAnsi" w:hAnsiTheme="minorHAnsi" w:cstheme="minorHAnsi"/>
        </w:rPr>
      </w:pPr>
    </w:p>
    <w:tbl>
      <w:tblPr>
        <w:tblW w:w="5000" w:type="pct"/>
        <w:jc w:val="center"/>
        <w:tblBorders>
          <w:top w:val="single" w:sz="2" w:space="0" w:color="B5CDD3"/>
          <w:left w:val="single" w:sz="2" w:space="0" w:color="B5CDD3"/>
          <w:bottom w:val="single" w:sz="2" w:space="0" w:color="B5CDD3"/>
          <w:right w:val="single" w:sz="2" w:space="0" w:color="B5CDD3"/>
          <w:insideH w:val="single" w:sz="2" w:space="0" w:color="B5CDD3"/>
          <w:insideV w:val="single" w:sz="2" w:space="0" w:color="B5CDD3"/>
        </w:tblBorders>
        <w:tblLayout w:type="fixed"/>
        <w:tblCellMar>
          <w:left w:w="57" w:type="dxa"/>
          <w:right w:w="57" w:type="dxa"/>
        </w:tblCellMar>
        <w:tblLook w:val="0000" w:firstRow="0" w:lastRow="0" w:firstColumn="0" w:lastColumn="0" w:noHBand="0" w:noVBand="0"/>
      </w:tblPr>
      <w:tblGrid>
        <w:gridCol w:w="4948"/>
        <w:gridCol w:w="4685"/>
      </w:tblGrid>
      <w:tr w:rsidR="00374DF5" w:rsidRPr="0039555E" w:rsidTr="0039555E">
        <w:trPr>
          <w:trHeight w:val="454"/>
          <w:jc w:val="center"/>
        </w:trPr>
        <w:tc>
          <w:tcPr>
            <w:tcW w:w="5000" w:type="pct"/>
            <w:gridSpan w:val="2"/>
            <w:shd w:val="clear" w:color="auto" w:fill="ACD7CA" w:themeFill="accent3" w:themeFillTint="99"/>
            <w:vAlign w:val="center"/>
          </w:tcPr>
          <w:p w:rsidR="00374DF5" w:rsidRPr="0039555E" w:rsidRDefault="00374DF5" w:rsidP="0039555E">
            <w:pPr>
              <w:jc w:val="center"/>
              <w:rPr>
                <w:rFonts w:asciiTheme="minorHAnsi" w:eastAsia="Segoe UI" w:hAnsiTheme="minorHAnsi" w:cstheme="minorHAnsi"/>
                <w:szCs w:val="22"/>
                <w:lang w:val="sq-AL"/>
              </w:rPr>
            </w:pPr>
            <w:r w:rsidRPr="0039555E">
              <w:rPr>
                <w:rFonts w:asciiTheme="minorHAnsi" w:eastAsia="Segoe UI" w:hAnsiTheme="minorHAnsi" w:cstheme="minorHAnsi"/>
                <w:b/>
                <w:szCs w:val="22"/>
                <w:lang w:val="sq-AL"/>
              </w:rPr>
              <w:t xml:space="preserve">Pyetje të mbërritura në linjën për suport </w:t>
            </w:r>
            <w:r w:rsidRPr="0039555E">
              <w:fldChar w:fldCharType="begin"/>
            </w:r>
            <w:r w:rsidRPr="0039555E">
              <w:instrText xml:space="preserve"> HYPERLINK "mailto:info2ig@mcms.mk" </w:instrText>
            </w:r>
            <w:r w:rsidRPr="0039555E">
              <w:fldChar w:fldCharType="separate"/>
            </w:r>
            <w:r w:rsidRPr="0039555E">
              <w:rPr>
                <w:rStyle w:val="Hyperlink"/>
                <w:rFonts w:ascii="Calibri" w:hAnsi="Calibri" w:cs="Calibri"/>
                <w:b/>
                <w:lang w:val="en-GB"/>
              </w:rPr>
              <w:t>info2ig@mcms.mk</w:t>
            </w:r>
            <w:r w:rsidRPr="0039555E">
              <w:rPr>
                <w:rStyle w:val="Hyperlink"/>
                <w:rFonts w:ascii="Calibri" w:hAnsi="Calibri" w:cs="Calibri"/>
                <w:b/>
                <w:lang w:val="en-GB"/>
              </w:rPr>
              <w:fldChar w:fldCharType="end"/>
            </w:r>
            <w:r w:rsidRPr="0039555E">
              <w:rPr>
                <w:rStyle w:val="Hyperlink"/>
                <w:rFonts w:ascii="Calibri" w:hAnsi="Calibri" w:cs="Calibri"/>
                <w:b/>
                <w:u w:val="none"/>
                <w:lang w:val="en-GB"/>
              </w:rPr>
              <w:t xml:space="preserve"> </w:t>
            </w:r>
            <w:proofErr w:type="spellStart"/>
            <w:r w:rsidR="002C2911">
              <w:rPr>
                <w:rStyle w:val="Hyperlink"/>
                <w:rFonts w:ascii="Calibri" w:hAnsi="Calibri" w:cs="Calibri"/>
                <w:b/>
                <w:color w:val="auto"/>
                <w:u w:val="none"/>
                <w:lang w:val="en-GB"/>
              </w:rPr>
              <w:t>deri</w:t>
            </w:r>
            <w:proofErr w:type="spellEnd"/>
            <w:r w:rsidR="002C2911">
              <w:rPr>
                <w:rStyle w:val="Hyperlink"/>
                <w:rFonts w:ascii="Calibri" w:hAnsi="Calibri" w:cs="Calibri"/>
                <w:b/>
                <w:color w:val="auto"/>
                <w:u w:val="none"/>
                <w:lang w:val="en-GB"/>
              </w:rPr>
              <w:t xml:space="preserve"> </w:t>
            </w:r>
            <w:proofErr w:type="spellStart"/>
            <w:r w:rsidR="002C2911">
              <w:rPr>
                <w:rStyle w:val="Hyperlink"/>
                <w:rFonts w:ascii="Calibri" w:hAnsi="Calibri" w:cs="Calibri"/>
                <w:b/>
                <w:color w:val="auto"/>
                <w:u w:val="none"/>
                <w:lang w:val="en-GB"/>
              </w:rPr>
              <w:t>më</w:t>
            </w:r>
            <w:proofErr w:type="spellEnd"/>
            <w:r w:rsidR="002C2911">
              <w:rPr>
                <w:rStyle w:val="Hyperlink"/>
                <w:rFonts w:ascii="Calibri" w:hAnsi="Calibri" w:cs="Calibri"/>
                <w:b/>
                <w:color w:val="auto"/>
                <w:u w:val="none"/>
                <w:lang w:val="en-GB"/>
              </w:rPr>
              <w:t xml:space="preserve"> 15.09.2022 </w:t>
            </w:r>
          </w:p>
        </w:tc>
      </w:tr>
      <w:tr w:rsidR="00FB74BC" w:rsidRPr="0039555E" w:rsidTr="003F7322">
        <w:trPr>
          <w:trHeight w:val="283"/>
          <w:jc w:val="center"/>
        </w:trPr>
        <w:tc>
          <w:tcPr>
            <w:tcW w:w="2568" w:type="pct"/>
            <w:shd w:val="clear" w:color="auto" w:fill="E3F1ED" w:themeFill="accent3" w:themeFillTint="33"/>
          </w:tcPr>
          <w:p w:rsidR="00FB74BC" w:rsidRPr="0039555E" w:rsidRDefault="002A6A02" w:rsidP="00E2074D">
            <w:pPr>
              <w:ind w:firstLine="300"/>
              <w:rPr>
                <w:rFonts w:asciiTheme="minorHAnsi" w:eastAsia="Times New Roman" w:hAnsiTheme="minorHAnsi" w:cstheme="minorHAnsi"/>
                <w:szCs w:val="22"/>
                <w:lang w:val="sq-AL"/>
              </w:rPr>
            </w:pPr>
            <w:r w:rsidRPr="0039555E">
              <w:rPr>
                <w:rFonts w:asciiTheme="minorHAnsi" w:eastAsia="Times New Roman" w:hAnsiTheme="minorHAnsi" w:cstheme="minorHAnsi"/>
                <w:szCs w:val="22"/>
                <w:lang w:val="sq-AL"/>
              </w:rPr>
              <w:t>P</w:t>
            </w:r>
            <w:r w:rsidR="000036CC" w:rsidRPr="0039555E">
              <w:rPr>
                <w:rFonts w:asciiTheme="minorHAnsi" w:eastAsia="Times New Roman" w:hAnsiTheme="minorHAnsi" w:cstheme="minorHAnsi"/>
                <w:szCs w:val="22"/>
              </w:rPr>
              <w:t xml:space="preserve">.1.1. </w:t>
            </w:r>
            <w:r w:rsidRPr="0039555E">
              <w:rPr>
                <w:rFonts w:asciiTheme="minorHAnsi" w:eastAsia="Times New Roman" w:hAnsiTheme="minorHAnsi" w:cstheme="minorHAnsi"/>
                <w:szCs w:val="22"/>
                <w:lang w:val="sq-AL"/>
              </w:rPr>
              <w:t>A mund të aplikohet për shtrirj</w:t>
            </w:r>
            <w:r w:rsidR="00E2074D" w:rsidRPr="0039555E">
              <w:rPr>
                <w:rFonts w:asciiTheme="minorHAnsi" w:eastAsia="Times New Roman" w:hAnsiTheme="minorHAnsi" w:cstheme="minorHAnsi"/>
                <w:szCs w:val="22"/>
                <w:lang w:val="sq-AL"/>
              </w:rPr>
              <w:t>e gjeografike e cila i përfshinë dy komuna fqinje dhe që i referohet të njejtit problem apo pyetje/ceshtje? Iniciativa ti referohet dy komunave për të njejtin problem.</w:t>
            </w:r>
          </w:p>
        </w:tc>
        <w:tc>
          <w:tcPr>
            <w:tcW w:w="2432" w:type="pct"/>
            <w:shd w:val="clear" w:color="auto" w:fill="auto"/>
          </w:tcPr>
          <w:p w:rsidR="003F74A7" w:rsidRPr="0039555E" w:rsidRDefault="00E2074D" w:rsidP="003F74A7">
            <w:pPr>
              <w:rPr>
                <w:rFonts w:asciiTheme="minorHAnsi" w:eastAsia="Segoe UI" w:hAnsiTheme="minorHAnsi" w:cstheme="minorHAnsi"/>
                <w:szCs w:val="22"/>
                <w:lang w:val="sq-AL"/>
              </w:rPr>
            </w:pPr>
            <w:r w:rsidRPr="0039555E">
              <w:rPr>
                <w:rFonts w:asciiTheme="minorHAnsi" w:eastAsia="Segoe UI" w:hAnsiTheme="minorHAnsi" w:cstheme="minorHAnsi"/>
                <w:szCs w:val="22"/>
                <w:lang w:val="sq-AL"/>
              </w:rPr>
              <w:t>Po</w:t>
            </w:r>
            <w:r w:rsidR="00527770" w:rsidRPr="0039555E">
              <w:rPr>
                <w:rFonts w:asciiTheme="minorHAnsi" w:eastAsia="Segoe UI" w:hAnsiTheme="minorHAnsi" w:cstheme="minorHAnsi"/>
                <w:szCs w:val="22"/>
              </w:rPr>
              <w:t xml:space="preserve">, me kusht që çështja që trajtohet të jetë e shënuar në programin zgjedhor të qeverisjes </w:t>
            </w:r>
            <w:r w:rsidR="00862F1B" w:rsidRPr="0039555E">
              <w:rPr>
                <w:rFonts w:asciiTheme="minorHAnsi" w:eastAsia="Segoe UI" w:hAnsiTheme="minorHAnsi" w:cstheme="minorHAnsi"/>
                <w:szCs w:val="22"/>
                <w:lang w:val="sq-AL"/>
              </w:rPr>
              <w:t>lokale</w:t>
            </w:r>
            <w:r w:rsidR="00527770" w:rsidRPr="0039555E">
              <w:rPr>
                <w:rFonts w:asciiTheme="minorHAnsi" w:eastAsia="Segoe UI" w:hAnsiTheme="minorHAnsi" w:cstheme="minorHAnsi"/>
                <w:szCs w:val="22"/>
              </w:rPr>
              <w:t xml:space="preserve"> dhe/ose të përfshihet në programin/buxhetin aktual të qeverisjes </w:t>
            </w:r>
            <w:r w:rsidR="00527770" w:rsidRPr="0039555E">
              <w:rPr>
                <w:rFonts w:asciiTheme="minorHAnsi" w:eastAsia="Segoe UI" w:hAnsiTheme="minorHAnsi" w:cstheme="minorHAnsi"/>
                <w:szCs w:val="22"/>
                <w:lang w:val="sq-AL"/>
              </w:rPr>
              <w:t xml:space="preserve">lokale. </w:t>
            </w:r>
          </w:p>
          <w:p w:rsidR="000036CC" w:rsidRPr="0039555E" w:rsidRDefault="00E2074D" w:rsidP="00E2074D">
            <w:pPr>
              <w:rPr>
                <w:rFonts w:asciiTheme="minorHAnsi" w:eastAsia="Segoe UI" w:hAnsiTheme="minorHAnsi" w:cstheme="minorHAnsi"/>
                <w:szCs w:val="22"/>
                <w:lang w:val="sq-AL"/>
              </w:rPr>
            </w:pPr>
            <w:r w:rsidRPr="0039555E">
              <w:rPr>
                <w:rFonts w:asciiTheme="minorHAnsi" w:eastAsia="Segoe UI" w:hAnsiTheme="minorHAnsi" w:cstheme="minorHAnsi"/>
                <w:szCs w:val="22"/>
                <w:lang w:val="sq-AL"/>
              </w:rPr>
              <w:t xml:space="preserve">Ju lutemi </w:t>
            </w:r>
            <w:r w:rsidR="00862F1B" w:rsidRPr="0039555E">
              <w:rPr>
                <w:rFonts w:asciiTheme="minorHAnsi" w:eastAsia="Segoe UI" w:hAnsiTheme="minorHAnsi" w:cstheme="minorHAnsi"/>
                <w:szCs w:val="22"/>
                <w:lang w:val="sq-AL"/>
              </w:rPr>
              <w:t>shënoni</w:t>
            </w:r>
            <w:r w:rsidR="001C2E63" w:rsidRPr="0039555E">
              <w:rPr>
                <w:rFonts w:asciiTheme="minorHAnsi" w:eastAsia="Segoe UI" w:hAnsiTheme="minorHAnsi" w:cstheme="minorHAnsi"/>
                <w:szCs w:val="22"/>
                <w:lang w:val="sq-AL"/>
              </w:rPr>
              <w:t xml:space="preserve"> të dy komunat në Formën e aplikimit</w:t>
            </w:r>
            <w:r w:rsidRPr="0039555E">
              <w:rPr>
                <w:rFonts w:asciiTheme="minorHAnsi" w:eastAsia="Segoe UI" w:hAnsiTheme="minorHAnsi" w:cstheme="minorHAnsi"/>
                <w:szCs w:val="22"/>
                <w:lang w:val="sq-AL"/>
              </w:rPr>
              <w:t>, pjesa B. Aktivit</w:t>
            </w:r>
            <w:r w:rsidR="001C0283" w:rsidRPr="0039555E">
              <w:rPr>
                <w:rFonts w:asciiTheme="minorHAnsi" w:eastAsia="Segoe UI" w:hAnsiTheme="minorHAnsi" w:cstheme="minorHAnsi"/>
                <w:szCs w:val="22"/>
                <w:lang w:val="sq-AL"/>
              </w:rPr>
              <w:t>ete për iniciativën inovative, 2</w:t>
            </w:r>
            <w:r w:rsidRPr="0039555E">
              <w:rPr>
                <w:rFonts w:asciiTheme="minorHAnsi" w:eastAsia="Segoe UI" w:hAnsiTheme="minorHAnsi" w:cstheme="minorHAnsi"/>
                <w:szCs w:val="22"/>
                <w:lang w:val="sq-AL"/>
              </w:rPr>
              <w:t>. Rezyme e aktiviteteve për iniciativën inovative, pika: Komuna</w:t>
            </w:r>
            <w:r w:rsidR="00862F1B" w:rsidRPr="0039555E">
              <w:rPr>
                <w:rFonts w:asciiTheme="minorHAnsi" w:eastAsia="Segoe UI" w:hAnsiTheme="minorHAnsi" w:cstheme="minorHAnsi"/>
                <w:szCs w:val="22"/>
                <w:lang w:val="sq-AL"/>
              </w:rPr>
              <w:t>/t</w:t>
            </w:r>
            <w:r w:rsidRPr="0039555E">
              <w:rPr>
                <w:rFonts w:asciiTheme="minorHAnsi" w:eastAsia="Segoe UI" w:hAnsiTheme="minorHAnsi" w:cstheme="minorHAnsi"/>
                <w:szCs w:val="22"/>
                <w:lang w:val="sq-AL"/>
              </w:rPr>
              <w:t xml:space="preserve"> ku do të implementohet iniciativa inovative.</w:t>
            </w:r>
          </w:p>
          <w:p w:rsidR="00527770" w:rsidRPr="0039555E" w:rsidRDefault="00527770" w:rsidP="00E2074D">
            <w:pPr>
              <w:rPr>
                <w:rFonts w:asciiTheme="minorHAnsi" w:eastAsia="Segoe UI" w:hAnsiTheme="minorHAnsi" w:cstheme="minorHAnsi"/>
                <w:szCs w:val="22"/>
              </w:rPr>
            </w:pPr>
            <w:r w:rsidRPr="0039555E">
              <w:rPr>
                <w:rFonts w:asciiTheme="minorHAnsi" w:eastAsia="Segoe UI" w:hAnsiTheme="minorHAnsi" w:cstheme="minorHAnsi"/>
                <w:szCs w:val="22"/>
              </w:rPr>
              <w:t>Për më shumë mbi vërtetimin e statusit të çështjes në proces, shih pyetjen P.1.2.</w:t>
            </w:r>
          </w:p>
        </w:tc>
      </w:tr>
      <w:tr w:rsidR="003F74A7" w:rsidRPr="0039555E" w:rsidTr="003F7322">
        <w:trPr>
          <w:trHeight w:val="283"/>
          <w:jc w:val="center"/>
        </w:trPr>
        <w:tc>
          <w:tcPr>
            <w:tcW w:w="2568" w:type="pct"/>
            <w:shd w:val="clear" w:color="auto" w:fill="E3F1ED" w:themeFill="accent3" w:themeFillTint="33"/>
          </w:tcPr>
          <w:p w:rsidR="003F74A7" w:rsidRPr="0039555E" w:rsidRDefault="00E2074D" w:rsidP="00E43102">
            <w:pPr>
              <w:ind w:firstLine="300"/>
              <w:rPr>
                <w:rFonts w:asciiTheme="minorHAnsi" w:eastAsia="Times New Roman" w:hAnsiTheme="minorHAnsi" w:cstheme="minorHAnsi"/>
                <w:szCs w:val="22"/>
              </w:rPr>
            </w:pPr>
            <w:r w:rsidRPr="0039555E">
              <w:rPr>
                <w:rFonts w:asciiTheme="minorHAnsi" w:eastAsia="Times New Roman" w:hAnsiTheme="minorHAnsi" w:cstheme="minorHAnsi"/>
                <w:szCs w:val="22"/>
                <w:lang w:val="sq-AL"/>
              </w:rPr>
              <w:t>P</w:t>
            </w:r>
            <w:r w:rsidR="003F74A7" w:rsidRPr="0039555E">
              <w:rPr>
                <w:rFonts w:asciiTheme="minorHAnsi" w:eastAsia="Times New Roman" w:hAnsiTheme="minorHAnsi" w:cstheme="minorHAnsi"/>
                <w:szCs w:val="22"/>
              </w:rPr>
              <w:t xml:space="preserve">.1.2. </w:t>
            </w:r>
            <w:r w:rsidRPr="0039555E">
              <w:rPr>
                <w:rFonts w:asciiTheme="minorHAnsi" w:eastAsia="Times New Roman" w:hAnsiTheme="minorHAnsi" w:cstheme="minorHAnsi"/>
                <w:szCs w:val="22"/>
                <w:lang w:val="sq-AL"/>
              </w:rPr>
              <w:t xml:space="preserve">A duhet ndonjë dokument shtesë si provë ose vërtetim se aksioni i propozuar </w:t>
            </w:r>
            <w:r w:rsidR="00E43102" w:rsidRPr="0039555E">
              <w:rPr>
                <w:rFonts w:asciiTheme="minorHAnsi" w:eastAsia="Times New Roman" w:hAnsiTheme="minorHAnsi" w:cstheme="minorHAnsi"/>
                <w:szCs w:val="22"/>
                <w:lang w:val="sq-AL"/>
              </w:rPr>
              <w:t xml:space="preserve">është i premtuar nga ana e pushtetit lokal dhe se është në buxhetin dhe programin vjetor për vitin 2022? </w:t>
            </w:r>
          </w:p>
        </w:tc>
        <w:tc>
          <w:tcPr>
            <w:tcW w:w="2432" w:type="pct"/>
            <w:shd w:val="clear" w:color="auto" w:fill="auto"/>
          </w:tcPr>
          <w:p w:rsidR="003F74A7" w:rsidRPr="0039555E" w:rsidRDefault="00E43102" w:rsidP="003F74A7">
            <w:pPr>
              <w:rPr>
                <w:rFonts w:asciiTheme="minorHAnsi" w:eastAsia="Segoe UI" w:hAnsiTheme="minorHAnsi" w:cstheme="minorHAnsi"/>
                <w:szCs w:val="22"/>
              </w:rPr>
            </w:pPr>
            <w:r w:rsidRPr="0039555E">
              <w:rPr>
                <w:rFonts w:asciiTheme="minorHAnsi" w:eastAsia="Segoe UI" w:hAnsiTheme="minorHAnsi" w:cstheme="minorHAnsi"/>
                <w:szCs w:val="22"/>
                <w:lang w:val="sq-AL"/>
              </w:rPr>
              <w:t>Po</w:t>
            </w:r>
            <w:r w:rsidR="003F74A7" w:rsidRPr="0039555E">
              <w:rPr>
                <w:rFonts w:asciiTheme="minorHAnsi" w:eastAsia="Segoe UI" w:hAnsiTheme="minorHAnsi" w:cstheme="minorHAnsi"/>
                <w:szCs w:val="22"/>
              </w:rPr>
              <w:t xml:space="preserve">. </w:t>
            </w:r>
          </w:p>
          <w:p w:rsidR="00E43102" w:rsidRPr="0039555E" w:rsidRDefault="00E43102" w:rsidP="003F74A7">
            <w:pPr>
              <w:rPr>
                <w:rFonts w:asciiTheme="minorHAnsi" w:eastAsia="Segoe UI" w:hAnsiTheme="minorHAnsi" w:cstheme="minorHAnsi"/>
                <w:szCs w:val="22"/>
                <w:lang w:val="sq-AL"/>
              </w:rPr>
            </w:pPr>
            <w:r w:rsidRPr="0039555E">
              <w:rPr>
                <w:rFonts w:asciiTheme="minorHAnsi" w:eastAsia="Segoe UI" w:hAnsiTheme="minorHAnsi" w:cstheme="minorHAnsi"/>
                <w:szCs w:val="22"/>
                <w:lang w:val="sq-AL"/>
              </w:rPr>
              <w:t xml:space="preserve">Ju lutemi në </w:t>
            </w:r>
            <w:r w:rsidR="001C2E63" w:rsidRPr="0039555E">
              <w:rPr>
                <w:rFonts w:asciiTheme="minorHAnsi" w:eastAsia="Segoe UI" w:hAnsiTheme="minorHAnsi" w:cstheme="minorHAnsi"/>
                <w:szCs w:val="22"/>
                <w:lang w:val="sq-AL"/>
              </w:rPr>
              <w:t>Formën e aplikimit</w:t>
            </w:r>
            <w:r w:rsidRPr="0039555E">
              <w:rPr>
                <w:rFonts w:asciiTheme="minorHAnsi" w:eastAsia="Segoe UI" w:hAnsiTheme="minorHAnsi" w:cstheme="minorHAnsi"/>
                <w:szCs w:val="22"/>
                <w:lang w:val="sq-AL"/>
              </w:rPr>
              <w:t>, pjesa B. Aktivite</w:t>
            </w:r>
            <w:r w:rsidR="001C0283" w:rsidRPr="0039555E">
              <w:rPr>
                <w:rFonts w:asciiTheme="minorHAnsi" w:eastAsia="Segoe UI" w:hAnsiTheme="minorHAnsi" w:cstheme="minorHAnsi"/>
                <w:szCs w:val="22"/>
                <w:lang w:val="sq-AL"/>
              </w:rPr>
              <w:t>te për iniaciativen inovative, 2</w:t>
            </w:r>
            <w:r w:rsidRPr="0039555E">
              <w:rPr>
                <w:rFonts w:asciiTheme="minorHAnsi" w:eastAsia="Segoe UI" w:hAnsiTheme="minorHAnsi" w:cstheme="minorHAnsi"/>
                <w:szCs w:val="22"/>
                <w:lang w:val="sq-AL"/>
              </w:rPr>
              <w:t>. Rezyme e aktiviteteve për iniciativën inovative, në pikën: Përshkrim i shkurtër i fushës së propozuar të veprimit</w:t>
            </w:r>
            <w:r w:rsidR="00E11123" w:rsidRPr="0039555E">
              <w:rPr>
                <w:rFonts w:asciiTheme="minorHAnsi" w:eastAsia="Segoe UI" w:hAnsiTheme="minorHAnsi" w:cstheme="minorHAnsi"/>
                <w:szCs w:val="22"/>
                <w:lang w:val="sq-AL"/>
              </w:rPr>
              <w:t xml:space="preserve"> </w:t>
            </w:r>
            <w:r w:rsidR="00527770" w:rsidRPr="0039555E">
              <w:rPr>
                <w:rFonts w:asciiTheme="minorHAnsi" w:eastAsia="Segoe UI" w:hAnsiTheme="minorHAnsi" w:cstheme="minorHAnsi"/>
                <w:szCs w:val="22"/>
                <w:lang w:val="sq-AL"/>
              </w:rPr>
              <w:t>shtoni</w:t>
            </w:r>
            <w:r w:rsidR="00E11123" w:rsidRPr="0039555E">
              <w:rPr>
                <w:rFonts w:asciiTheme="minorHAnsi" w:eastAsia="Segoe UI" w:hAnsiTheme="minorHAnsi" w:cstheme="minorHAnsi"/>
                <w:szCs w:val="22"/>
                <w:lang w:val="sq-AL"/>
              </w:rPr>
              <w:t>:</w:t>
            </w:r>
          </w:p>
          <w:p w:rsidR="00E11123" w:rsidRPr="0039555E" w:rsidRDefault="00E11123" w:rsidP="00527770">
            <w:pPr>
              <w:pStyle w:val="ListParagraph"/>
              <w:numPr>
                <w:ilvl w:val="0"/>
                <w:numId w:val="49"/>
              </w:numPr>
              <w:rPr>
                <w:rFonts w:asciiTheme="minorHAnsi" w:eastAsia="Segoe UI" w:hAnsiTheme="minorHAnsi" w:cstheme="minorHAnsi"/>
                <w:szCs w:val="22"/>
                <w:lang w:val="sq-AL"/>
              </w:rPr>
            </w:pPr>
            <w:r w:rsidRPr="0039555E">
              <w:rPr>
                <w:rFonts w:asciiTheme="minorHAnsi" w:eastAsia="Segoe UI" w:hAnsiTheme="minorHAnsi" w:cstheme="minorHAnsi"/>
                <w:szCs w:val="22"/>
                <w:lang w:val="sq-AL"/>
              </w:rPr>
              <w:t xml:space="preserve">Link deri te dokumenti </w:t>
            </w:r>
            <w:r w:rsidR="00527770" w:rsidRPr="0039555E">
              <w:rPr>
                <w:rFonts w:asciiTheme="minorHAnsi" w:eastAsia="Segoe UI" w:hAnsiTheme="minorHAnsi" w:cstheme="minorHAnsi"/>
                <w:szCs w:val="22"/>
                <w:lang w:val="sq-AL"/>
              </w:rPr>
              <w:t>(programin dhe buxhetin vjetor për vitin 2022) të</w:t>
            </w:r>
            <w:r w:rsidRPr="0039555E">
              <w:rPr>
                <w:rFonts w:asciiTheme="minorHAnsi" w:eastAsia="Segoe UI" w:hAnsiTheme="minorHAnsi" w:cstheme="minorHAnsi"/>
                <w:szCs w:val="22"/>
                <w:lang w:val="sq-AL"/>
              </w:rPr>
              <w:t xml:space="preserve"> publikuar në ueb faqen </w:t>
            </w:r>
            <w:r w:rsidR="000E1B88" w:rsidRPr="0039555E">
              <w:rPr>
                <w:rFonts w:asciiTheme="minorHAnsi" w:eastAsia="Segoe UI" w:hAnsiTheme="minorHAnsi" w:cstheme="minorHAnsi"/>
                <w:szCs w:val="22"/>
                <w:lang w:val="sq-AL"/>
              </w:rPr>
              <w:t>zyrtare të</w:t>
            </w:r>
            <w:r w:rsidRPr="0039555E">
              <w:rPr>
                <w:rFonts w:asciiTheme="minorHAnsi" w:eastAsia="Segoe UI" w:hAnsiTheme="minorHAnsi" w:cstheme="minorHAnsi"/>
                <w:szCs w:val="22"/>
                <w:lang w:val="sq-AL"/>
              </w:rPr>
              <w:t xml:space="preserve"> vetqeverisjes lokale ku është cekur premtimi dhe/ose</w:t>
            </w:r>
          </w:p>
          <w:p w:rsidR="00E11123" w:rsidRPr="0039555E" w:rsidRDefault="00E11123" w:rsidP="00E11123">
            <w:pPr>
              <w:pStyle w:val="ListParagraph"/>
              <w:numPr>
                <w:ilvl w:val="0"/>
                <w:numId w:val="49"/>
              </w:numPr>
              <w:rPr>
                <w:rFonts w:asciiTheme="minorHAnsi" w:eastAsia="Segoe UI" w:hAnsiTheme="minorHAnsi" w:cstheme="minorHAnsi"/>
                <w:szCs w:val="22"/>
                <w:lang w:val="sq-AL"/>
              </w:rPr>
            </w:pPr>
            <w:r w:rsidRPr="0039555E">
              <w:rPr>
                <w:rFonts w:asciiTheme="minorHAnsi" w:eastAsia="Segoe UI" w:hAnsiTheme="minorHAnsi" w:cstheme="minorHAnsi"/>
                <w:szCs w:val="22"/>
                <w:lang w:val="sq-AL"/>
              </w:rPr>
              <w:t>Link deri te programi zgjedhor ku është dhënë premtimi nga ana e ndonjë partie politike (e cila është pjesë e pushtetit lokal) dhe/ose</w:t>
            </w:r>
          </w:p>
          <w:p w:rsidR="00E11123" w:rsidRPr="0039555E" w:rsidRDefault="00E11123" w:rsidP="00527770">
            <w:pPr>
              <w:pStyle w:val="ListParagraph"/>
              <w:numPr>
                <w:ilvl w:val="0"/>
                <w:numId w:val="49"/>
              </w:numPr>
              <w:rPr>
                <w:rFonts w:asciiTheme="minorHAnsi" w:eastAsia="Segoe UI" w:hAnsiTheme="minorHAnsi" w:cstheme="minorHAnsi"/>
                <w:szCs w:val="22"/>
                <w:lang w:val="sq-AL"/>
              </w:rPr>
            </w:pPr>
            <w:r w:rsidRPr="0039555E">
              <w:rPr>
                <w:rFonts w:asciiTheme="minorHAnsi" w:eastAsia="Segoe UI" w:hAnsiTheme="minorHAnsi" w:cstheme="minorHAnsi"/>
                <w:szCs w:val="22"/>
                <w:lang w:val="sq-AL"/>
              </w:rPr>
              <w:t xml:space="preserve">Link nga video-incizim i publikuar </w:t>
            </w:r>
            <w:r w:rsidR="00527770" w:rsidRPr="0039555E">
              <w:rPr>
                <w:rFonts w:asciiTheme="minorHAnsi" w:eastAsia="Segoe UI" w:hAnsiTheme="minorHAnsi" w:cstheme="minorHAnsi"/>
                <w:szCs w:val="22"/>
                <w:lang w:val="sq-AL"/>
              </w:rPr>
              <w:t>në media publike (jo video incizim privat) nëse premtimi është bërë gjatë ndonjë fjalimi të mbajtur gjatë fushatës zgjedhore për Zgjedhjet Lokale 2021</w:t>
            </w:r>
          </w:p>
          <w:p w:rsidR="00527770" w:rsidRPr="0039555E" w:rsidRDefault="00527770" w:rsidP="00527770">
            <w:pPr>
              <w:rPr>
                <w:rFonts w:asciiTheme="minorHAnsi" w:eastAsia="Segoe UI" w:hAnsiTheme="minorHAnsi" w:cstheme="minorHAnsi"/>
                <w:szCs w:val="22"/>
                <w:lang w:val="sq-AL"/>
              </w:rPr>
            </w:pPr>
          </w:p>
          <w:p w:rsidR="00F17A3B" w:rsidRPr="0039555E" w:rsidRDefault="00527770" w:rsidP="005F3239">
            <w:pPr>
              <w:rPr>
                <w:rFonts w:asciiTheme="minorHAnsi" w:eastAsia="Segoe UI" w:hAnsiTheme="minorHAnsi" w:cstheme="minorHAnsi"/>
                <w:szCs w:val="22"/>
                <w:lang w:val="sq-AL"/>
              </w:rPr>
            </w:pPr>
            <w:r w:rsidRPr="0039555E">
              <w:rPr>
                <w:rFonts w:asciiTheme="minorHAnsi" w:eastAsia="Segoe UI" w:hAnsiTheme="minorHAnsi" w:cstheme="minorHAnsi"/>
                <w:szCs w:val="22"/>
                <w:lang w:val="sq-AL"/>
              </w:rPr>
              <w:t>Shënim: Sigurohuni nëse premtimi në të cilin dëshironi të fokusoheni ndoshta mund të realizohet deri në fund t</w:t>
            </w:r>
            <w:r w:rsidR="00B06BEB" w:rsidRPr="0039555E">
              <w:rPr>
                <w:rFonts w:asciiTheme="minorHAnsi" w:eastAsia="Segoe UI" w:hAnsiTheme="minorHAnsi" w:cstheme="minorHAnsi"/>
                <w:szCs w:val="22"/>
                <w:lang w:val="sq-AL"/>
              </w:rPr>
              <w:t>ë mandatit të qeverisjes lokale</w:t>
            </w:r>
            <w:r w:rsidRPr="0039555E">
              <w:rPr>
                <w:rFonts w:asciiTheme="minorHAnsi" w:eastAsia="Segoe UI" w:hAnsiTheme="minorHAnsi" w:cstheme="minorHAnsi"/>
                <w:szCs w:val="22"/>
                <w:lang w:val="sq-AL"/>
              </w:rPr>
              <w:t>, nëse dhe në çfarë mase mund të jenë ndërmarrë veprime për këtë çështje, nëse është në proces zbatimi, nëse qasja ndaj problemit është në nivel të kënaqshëm etj.</w:t>
            </w:r>
          </w:p>
        </w:tc>
      </w:tr>
      <w:tr w:rsidR="003F74A7" w:rsidRPr="0039555E" w:rsidTr="003F7322">
        <w:trPr>
          <w:trHeight w:val="283"/>
          <w:jc w:val="center"/>
        </w:trPr>
        <w:tc>
          <w:tcPr>
            <w:tcW w:w="2568" w:type="pct"/>
            <w:shd w:val="clear" w:color="auto" w:fill="E3F1ED" w:themeFill="accent3" w:themeFillTint="33"/>
          </w:tcPr>
          <w:p w:rsidR="003F74A7" w:rsidRPr="0039555E" w:rsidRDefault="005F3239" w:rsidP="005F3239">
            <w:pPr>
              <w:ind w:firstLine="300"/>
              <w:rPr>
                <w:rFonts w:asciiTheme="minorHAnsi" w:eastAsia="Times New Roman" w:hAnsiTheme="minorHAnsi" w:cstheme="minorHAnsi"/>
                <w:szCs w:val="22"/>
              </w:rPr>
            </w:pPr>
            <w:r w:rsidRPr="0039555E">
              <w:rPr>
                <w:rFonts w:asciiTheme="minorHAnsi" w:eastAsia="Times New Roman" w:hAnsiTheme="minorHAnsi" w:cstheme="minorHAnsi"/>
                <w:szCs w:val="22"/>
                <w:lang w:val="sq-AL"/>
              </w:rPr>
              <w:t>P</w:t>
            </w:r>
            <w:r w:rsidR="00F17A3B" w:rsidRPr="0039555E">
              <w:rPr>
                <w:rFonts w:asciiTheme="minorHAnsi" w:eastAsia="Times New Roman" w:hAnsiTheme="minorHAnsi" w:cstheme="minorHAnsi"/>
                <w:szCs w:val="22"/>
              </w:rPr>
              <w:t xml:space="preserve">.1.3. </w:t>
            </w:r>
            <w:r w:rsidR="00B06BEB" w:rsidRPr="0039555E">
              <w:rPr>
                <w:rFonts w:asciiTheme="minorHAnsi" w:eastAsia="Times New Roman" w:hAnsiTheme="minorHAnsi" w:cstheme="minorHAnsi"/>
                <w:szCs w:val="22"/>
                <w:lang w:val="sq-AL"/>
              </w:rPr>
              <w:t>A duhet të jenë mobilizuesit</w:t>
            </w:r>
            <w:r w:rsidRPr="0039555E">
              <w:rPr>
                <w:rFonts w:asciiTheme="minorHAnsi" w:eastAsia="Times New Roman" w:hAnsiTheme="minorHAnsi" w:cstheme="minorHAnsi"/>
                <w:szCs w:val="22"/>
                <w:lang w:val="sq-AL"/>
              </w:rPr>
              <w:t xml:space="preserve"> nga komuniteti lokal ku do të jetë iniciativa? </w:t>
            </w:r>
          </w:p>
        </w:tc>
        <w:tc>
          <w:tcPr>
            <w:tcW w:w="2432" w:type="pct"/>
            <w:shd w:val="clear" w:color="auto" w:fill="auto"/>
          </w:tcPr>
          <w:p w:rsidR="003F74A7" w:rsidRPr="0039555E" w:rsidRDefault="005F3239" w:rsidP="003F74A7">
            <w:pPr>
              <w:rPr>
                <w:rFonts w:asciiTheme="minorHAnsi" w:eastAsia="Segoe UI" w:hAnsiTheme="minorHAnsi" w:cstheme="minorHAnsi"/>
                <w:szCs w:val="22"/>
              </w:rPr>
            </w:pPr>
            <w:r w:rsidRPr="0039555E">
              <w:rPr>
                <w:rFonts w:asciiTheme="minorHAnsi" w:eastAsia="Segoe UI" w:hAnsiTheme="minorHAnsi" w:cstheme="minorHAnsi"/>
                <w:szCs w:val="22"/>
              </w:rPr>
              <w:t xml:space="preserve">Është e dëshirueshme, por jo e nevojshme, që mobilizuesit e propozuar të jenë nga komuniteti lokal ku do të zbatohet </w:t>
            </w:r>
            <w:r w:rsidRPr="0039555E">
              <w:rPr>
                <w:rFonts w:asciiTheme="minorHAnsi" w:eastAsia="Segoe UI" w:hAnsiTheme="minorHAnsi" w:cstheme="minorHAnsi"/>
                <w:szCs w:val="22"/>
                <w:lang w:val="sq-AL"/>
              </w:rPr>
              <w:t>iniciativa</w:t>
            </w:r>
            <w:r w:rsidRPr="0039555E">
              <w:rPr>
                <w:rFonts w:asciiTheme="minorHAnsi" w:eastAsia="Segoe UI" w:hAnsiTheme="minorHAnsi" w:cstheme="minorHAnsi"/>
                <w:szCs w:val="22"/>
              </w:rPr>
              <w:t>.</w:t>
            </w:r>
          </w:p>
          <w:p w:rsidR="005F3239" w:rsidRPr="0039555E" w:rsidRDefault="005F3239" w:rsidP="005F3239">
            <w:pPr>
              <w:rPr>
                <w:rFonts w:asciiTheme="minorHAnsi" w:eastAsia="Segoe UI" w:hAnsiTheme="minorHAnsi" w:cstheme="minorHAnsi"/>
                <w:szCs w:val="22"/>
              </w:rPr>
            </w:pPr>
            <w:r w:rsidRPr="0039555E">
              <w:rPr>
                <w:rFonts w:asciiTheme="minorHAnsi" w:eastAsia="Segoe UI" w:hAnsiTheme="minorHAnsi" w:cstheme="minorHAnsi"/>
                <w:szCs w:val="22"/>
              </w:rPr>
              <w:t>Më shumë për rolin e mobilizuesve, shihni Udhëzuesin për aplikantët, pika 3.1.1.</w:t>
            </w:r>
          </w:p>
        </w:tc>
      </w:tr>
      <w:tr w:rsidR="00FB74BC" w:rsidRPr="0039555E" w:rsidTr="003F7322">
        <w:trPr>
          <w:trHeight w:val="283"/>
          <w:jc w:val="center"/>
        </w:trPr>
        <w:tc>
          <w:tcPr>
            <w:tcW w:w="2568" w:type="pct"/>
            <w:shd w:val="clear" w:color="auto" w:fill="E3F1ED" w:themeFill="accent3" w:themeFillTint="33"/>
          </w:tcPr>
          <w:p w:rsidR="00FB74BC" w:rsidRPr="0039555E" w:rsidRDefault="00617947" w:rsidP="005F3239">
            <w:pPr>
              <w:ind w:firstLine="300"/>
              <w:rPr>
                <w:rFonts w:asciiTheme="minorHAnsi" w:eastAsia="Times New Roman" w:hAnsiTheme="minorHAnsi" w:cstheme="minorHAnsi"/>
                <w:szCs w:val="22"/>
                <w:lang w:val="sq-AL"/>
              </w:rPr>
            </w:pPr>
            <w:r w:rsidRPr="0039555E">
              <w:rPr>
                <w:rFonts w:asciiTheme="minorHAnsi" w:eastAsia="Times New Roman" w:hAnsiTheme="minorHAnsi" w:cstheme="minorHAnsi"/>
                <w:szCs w:val="22"/>
                <w:lang w:val="sq-AL"/>
              </w:rPr>
              <w:t>P</w:t>
            </w:r>
            <w:r w:rsidR="003F7322" w:rsidRPr="0039555E">
              <w:rPr>
                <w:rFonts w:asciiTheme="minorHAnsi" w:eastAsia="Times New Roman" w:hAnsiTheme="minorHAnsi" w:cstheme="minorHAnsi"/>
                <w:szCs w:val="22"/>
              </w:rPr>
              <w:t>.2.1.</w:t>
            </w:r>
            <w:r w:rsidR="000036CC" w:rsidRPr="0039555E">
              <w:rPr>
                <w:rFonts w:asciiTheme="minorHAnsi" w:eastAsia="Times New Roman" w:hAnsiTheme="minorHAnsi" w:cstheme="minorHAnsi"/>
                <w:szCs w:val="22"/>
              </w:rPr>
              <w:t xml:space="preserve"> </w:t>
            </w:r>
            <w:r w:rsidR="005F3239" w:rsidRPr="0039555E">
              <w:rPr>
                <w:rFonts w:asciiTheme="minorHAnsi" w:eastAsia="Times New Roman" w:hAnsiTheme="minorHAnsi" w:cstheme="minorHAnsi"/>
                <w:szCs w:val="22"/>
                <w:lang w:val="sq-AL"/>
              </w:rPr>
              <w:t xml:space="preserve">Cfarë paraqet provë që tematika e cila është lëndë e aplikacionit është premtim në fushatë të zgjedhjeve lokale, a duhet të sigurojmë provë për ju, </w:t>
            </w:r>
            <w:r w:rsidRPr="0039555E">
              <w:rPr>
                <w:rFonts w:asciiTheme="minorHAnsi" w:eastAsia="Times New Roman" w:hAnsiTheme="minorHAnsi" w:cstheme="minorHAnsi"/>
                <w:szCs w:val="22"/>
                <w:lang w:val="sq-AL"/>
              </w:rPr>
              <w:t xml:space="preserve">apo ne si ekipë projekti të sigurohemi </w:t>
            </w:r>
            <w:r w:rsidR="00862F1B" w:rsidRPr="0039555E">
              <w:rPr>
                <w:rFonts w:asciiTheme="minorHAnsi" w:eastAsia="Times New Roman" w:hAnsiTheme="minorHAnsi" w:cstheme="minorHAnsi"/>
                <w:szCs w:val="22"/>
                <w:lang w:val="sq-AL"/>
              </w:rPr>
              <w:t xml:space="preserve">se punojmë për </w:t>
            </w:r>
            <w:r w:rsidR="00862F1B" w:rsidRPr="0039555E">
              <w:rPr>
                <w:rFonts w:asciiTheme="minorHAnsi" w:eastAsia="Segoe UI" w:hAnsiTheme="minorHAnsi" w:cstheme="minorHAnsi"/>
                <w:szCs w:val="22"/>
              </w:rPr>
              <w:lastRenderedPageBreak/>
              <w:t>ç</w:t>
            </w:r>
            <w:r w:rsidRPr="0039555E">
              <w:rPr>
                <w:rFonts w:asciiTheme="minorHAnsi" w:eastAsia="Times New Roman" w:hAnsiTheme="minorHAnsi" w:cstheme="minorHAnsi"/>
                <w:szCs w:val="22"/>
                <w:lang w:val="sq-AL"/>
              </w:rPr>
              <w:t>ështje që prek komunitetin (në rastin konkret, komunitetin rom ne komunën e Kocanit) dhe se është përmendur nga kryetari aktual në fushatën e tij.</w:t>
            </w:r>
          </w:p>
          <w:p w:rsidR="00617947" w:rsidRPr="0039555E" w:rsidRDefault="00617947" w:rsidP="005F3239">
            <w:pPr>
              <w:ind w:firstLine="300"/>
              <w:rPr>
                <w:rFonts w:asciiTheme="minorHAnsi" w:eastAsia="Times New Roman" w:hAnsiTheme="minorHAnsi" w:cstheme="minorHAnsi"/>
                <w:szCs w:val="22"/>
                <w:lang w:val="sq-AL"/>
              </w:rPr>
            </w:pPr>
            <w:r w:rsidRPr="0039555E">
              <w:rPr>
                <w:rFonts w:asciiTheme="minorHAnsi" w:eastAsia="Times New Roman" w:hAnsiTheme="minorHAnsi" w:cstheme="minorHAnsi"/>
                <w:szCs w:val="22"/>
                <w:lang w:val="sq-AL"/>
              </w:rPr>
              <w:t>shembull: Kryetari i komunës premtoi në fushatën e tij se do të punojë në përmirësimin e mjedisit të shëndetshëm në Koçan dhe do të sigurojë kushte për këtë, ndërsa komuniteti rom është i rrethuar nga deponitë ilegale dhe mbeturinat, a është i mirë veprimi në këtë kontekst?!</w:t>
            </w:r>
          </w:p>
        </w:tc>
        <w:tc>
          <w:tcPr>
            <w:tcW w:w="2432" w:type="pct"/>
            <w:shd w:val="clear" w:color="auto" w:fill="auto"/>
          </w:tcPr>
          <w:p w:rsidR="00617947" w:rsidRPr="0039555E" w:rsidRDefault="00617947" w:rsidP="00617947">
            <w:pPr>
              <w:rPr>
                <w:rFonts w:asciiTheme="minorHAnsi" w:eastAsia="Segoe UI" w:hAnsiTheme="minorHAnsi" w:cstheme="minorHAnsi"/>
                <w:szCs w:val="22"/>
              </w:rPr>
            </w:pPr>
            <w:r w:rsidRPr="0039555E">
              <w:rPr>
                <w:rFonts w:asciiTheme="minorHAnsi" w:eastAsia="Segoe UI" w:hAnsiTheme="minorHAnsi" w:cstheme="minorHAnsi"/>
                <w:szCs w:val="22"/>
                <w:lang w:val="sq-AL"/>
              </w:rPr>
              <w:lastRenderedPageBreak/>
              <w:t>Në lidhje</w:t>
            </w:r>
            <w:r w:rsidRPr="0039555E">
              <w:rPr>
                <w:rFonts w:asciiTheme="minorHAnsi" w:eastAsia="Segoe UI" w:hAnsiTheme="minorHAnsi" w:cstheme="minorHAnsi"/>
                <w:szCs w:val="22"/>
              </w:rPr>
              <w:t xml:space="preserve"> me pyetjen e provës lidhur me premtimin, shih përgjigjen në pyetjen P.1.2.</w:t>
            </w:r>
          </w:p>
          <w:p w:rsidR="006E1961" w:rsidRPr="0039555E" w:rsidRDefault="00617947" w:rsidP="00617947">
            <w:pPr>
              <w:rPr>
                <w:rFonts w:asciiTheme="minorHAnsi" w:eastAsia="Segoe UI" w:hAnsiTheme="minorHAnsi" w:cstheme="minorHAnsi"/>
                <w:szCs w:val="22"/>
              </w:rPr>
            </w:pPr>
            <w:r w:rsidRPr="0039555E">
              <w:rPr>
                <w:rFonts w:asciiTheme="minorHAnsi" w:eastAsia="Segoe UI" w:hAnsiTheme="minorHAnsi" w:cstheme="minorHAnsi"/>
                <w:szCs w:val="22"/>
                <w:lang w:val="sq-AL"/>
              </w:rPr>
              <w:t>Në lidhje</w:t>
            </w:r>
            <w:r w:rsidRPr="0039555E">
              <w:rPr>
                <w:rFonts w:asciiTheme="minorHAnsi" w:eastAsia="Segoe UI" w:hAnsiTheme="minorHAnsi" w:cstheme="minorHAnsi"/>
                <w:szCs w:val="22"/>
              </w:rPr>
              <w:t xml:space="preserve"> me pyetjen nëse veprimi i propozuar është i mirë, shihni përgjigjen në pyetjen P.2.3</w:t>
            </w:r>
          </w:p>
        </w:tc>
      </w:tr>
      <w:tr w:rsidR="00FB74BC" w:rsidRPr="0039555E" w:rsidTr="003F7322">
        <w:trPr>
          <w:trHeight w:val="283"/>
          <w:jc w:val="center"/>
        </w:trPr>
        <w:tc>
          <w:tcPr>
            <w:tcW w:w="2568" w:type="pct"/>
            <w:shd w:val="clear" w:color="auto" w:fill="E3F1ED" w:themeFill="accent3" w:themeFillTint="33"/>
          </w:tcPr>
          <w:p w:rsidR="00FB74BC" w:rsidRPr="0039555E" w:rsidRDefault="00617947" w:rsidP="006F6026">
            <w:pPr>
              <w:rPr>
                <w:rFonts w:asciiTheme="minorHAnsi" w:eastAsia="Times New Roman" w:hAnsiTheme="minorHAnsi" w:cstheme="minorHAnsi"/>
                <w:szCs w:val="22"/>
              </w:rPr>
            </w:pPr>
            <w:r w:rsidRPr="0039555E">
              <w:rPr>
                <w:rFonts w:asciiTheme="minorHAnsi" w:eastAsia="Times New Roman" w:hAnsiTheme="minorHAnsi" w:cstheme="minorHAnsi"/>
                <w:szCs w:val="22"/>
                <w:lang w:val="sq-AL"/>
              </w:rPr>
              <w:t>P</w:t>
            </w:r>
            <w:r w:rsidR="006E1961" w:rsidRPr="0039555E">
              <w:rPr>
                <w:rFonts w:asciiTheme="minorHAnsi" w:eastAsia="Times New Roman" w:hAnsiTheme="minorHAnsi" w:cstheme="minorHAnsi"/>
                <w:szCs w:val="22"/>
              </w:rPr>
              <w:t>.2.</w:t>
            </w:r>
            <w:r w:rsidR="003F7322" w:rsidRPr="0039555E">
              <w:rPr>
                <w:rFonts w:asciiTheme="minorHAnsi" w:eastAsia="Times New Roman" w:hAnsiTheme="minorHAnsi" w:cstheme="minorHAnsi"/>
                <w:szCs w:val="22"/>
              </w:rPr>
              <w:t xml:space="preserve">2. </w:t>
            </w:r>
            <w:r w:rsidRPr="0039555E">
              <w:rPr>
                <w:rFonts w:asciiTheme="minorHAnsi" w:eastAsia="Times New Roman" w:hAnsiTheme="minorHAnsi" w:cstheme="minorHAnsi"/>
                <w:szCs w:val="22"/>
              </w:rPr>
              <w:t>Çfarë domethënë mobilizues? A duhet ne si organizatë</w:t>
            </w:r>
            <w:r w:rsidR="006F6026" w:rsidRPr="0039555E">
              <w:rPr>
                <w:rFonts w:asciiTheme="minorHAnsi" w:eastAsia="Times New Roman" w:hAnsiTheme="minorHAnsi" w:cstheme="minorHAnsi"/>
                <w:szCs w:val="22"/>
                <w:lang w:val="sq-AL"/>
              </w:rPr>
              <w:t xml:space="preserve"> ti caktojmë</w:t>
            </w:r>
            <w:r w:rsidRPr="0039555E">
              <w:rPr>
                <w:rFonts w:asciiTheme="minorHAnsi" w:eastAsia="Times New Roman" w:hAnsiTheme="minorHAnsi" w:cstheme="minorHAnsi"/>
                <w:szCs w:val="22"/>
              </w:rPr>
              <w:t xml:space="preserve"> për monitorimin e këtij projekti dhe cili është roli i tyre në rast se nuk kanë asnjë detyrim me zbatimin e projektit? Ju lutemi më shumë informacion në këtë segment!</w:t>
            </w:r>
          </w:p>
        </w:tc>
        <w:tc>
          <w:tcPr>
            <w:tcW w:w="2432" w:type="pct"/>
            <w:shd w:val="clear" w:color="auto" w:fill="auto"/>
          </w:tcPr>
          <w:p w:rsidR="006F6026" w:rsidRPr="0039555E" w:rsidRDefault="006F6026" w:rsidP="00D613F8">
            <w:pPr>
              <w:rPr>
                <w:rFonts w:asciiTheme="minorHAnsi" w:eastAsia="Segoe UI" w:hAnsiTheme="minorHAnsi" w:cstheme="minorHAnsi"/>
                <w:szCs w:val="22"/>
              </w:rPr>
            </w:pPr>
            <w:r w:rsidRPr="0039555E">
              <w:rPr>
                <w:rFonts w:asciiTheme="minorHAnsi" w:eastAsia="Segoe UI" w:hAnsiTheme="minorHAnsi" w:cstheme="minorHAnsi"/>
                <w:szCs w:val="22"/>
              </w:rPr>
              <w:t xml:space="preserve">Mobilizuesit e komunitetit nuk janë përgjegjës për menaxhim </w:t>
            </w:r>
            <w:r w:rsidRPr="0039555E">
              <w:rPr>
                <w:rFonts w:asciiTheme="minorHAnsi" w:eastAsia="Segoe UI" w:hAnsiTheme="minorHAnsi" w:cstheme="minorHAnsi"/>
                <w:szCs w:val="22"/>
                <w:lang w:val="sq-AL"/>
              </w:rPr>
              <w:t>m</w:t>
            </w:r>
            <w:r w:rsidRPr="0039555E">
              <w:rPr>
                <w:rFonts w:asciiTheme="minorHAnsi" w:eastAsia="Segoe UI" w:hAnsiTheme="minorHAnsi" w:cstheme="minorHAnsi"/>
                <w:szCs w:val="22"/>
              </w:rPr>
              <w:t>e grantin, por inkurajohet pjesëmarrja e tyre në zbatimin e aktiviteteve të parashikuara me granti</w:t>
            </w:r>
            <w:r w:rsidRPr="0039555E">
              <w:rPr>
                <w:rFonts w:asciiTheme="minorHAnsi" w:eastAsia="Segoe UI" w:hAnsiTheme="minorHAnsi" w:cstheme="minorHAnsi"/>
                <w:szCs w:val="22"/>
                <w:lang w:val="sq-AL"/>
              </w:rPr>
              <w:t>n</w:t>
            </w:r>
            <w:r w:rsidRPr="0039555E">
              <w:rPr>
                <w:rFonts w:asciiTheme="minorHAnsi" w:eastAsia="Segoe UI" w:hAnsiTheme="minorHAnsi" w:cstheme="minorHAnsi"/>
                <w:szCs w:val="22"/>
              </w:rPr>
              <w:t>.</w:t>
            </w:r>
          </w:p>
          <w:p w:rsidR="00FB74BC" w:rsidRPr="0039555E" w:rsidRDefault="006F6026" w:rsidP="006F6026">
            <w:pPr>
              <w:rPr>
                <w:rFonts w:asciiTheme="minorHAnsi" w:eastAsia="Segoe UI" w:hAnsiTheme="minorHAnsi" w:cstheme="minorHAnsi"/>
                <w:szCs w:val="22"/>
              </w:rPr>
            </w:pPr>
            <w:r w:rsidRPr="0039555E">
              <w:rPr>
                <w:rFonts w:asciiTheme="minorHAnsi" w:eastAsia="Segoe UI" w:hAnsiTheme="minorHAnsi" w:cstheme="minorHAnsi"/>
                <w:szCs w:val="22"/>
              </w:rPr>
              <w:t>Për më shumë mbi rolin e mobilizuesve, shihni Udhëzuesin për Aplikantët, pika 3.1.1.</w:t>
            </w:r>
          </w:p>
        </w:tc>
      </w:tr>
      <w:tr w:rsidR="00FB74BC" w:rsidRPr="0039555E" w:rsidTr="003F7322">
        <w:trPr>
          <w:trHeight w:val="283"/>
          <w:jc w:val="center"/>
        </w:trPr>
        <w:tc>
          <w:tcPr>
            <w:tcW w:w="2568" w:type="pct"/>
            <w:shd w:val="clear" w:color="auto" w:fill="E3F1ED" w:themeFill="accent3" w:themeFillTint="33"/>
          </w:tcPr>
          <w:p w:rsidR="00FB74BC" w:rsidRPr="0039555E" w:rsidRDefault="006F6026" w:rsidP="0056580D">
            <w:pPr>
              <w:rPr>
                <w:rFonts w:asciiTheme="minorHAnsi" w:eastAsia="Times New Roman" w:hAnsiTheme="minorHAnsi" w:cstheme="minorHAnsi"/>
                <w:szCs w:val="22"/>
                <w:lang w:val="sq-AL"/>
              </w:rPr>
            </w:pPr>
            <w:r w:rsidRPr="0039555E">
              <w:rPr>
                <w:rFonts w:asciiTheme="minorHAnsi" w:eastAsia="Times New Roman" w:hAnsiTheme="minorHAnsi" w:cstheme="minorHAnsi"/>
                <w:szCs w:val="22"/>
                <w:lang w:val="sq-AL"/>
              </w:rPr>
              <w:t>P</w:t>
            </w:r>
            <w:r w:rsidR="006E1961" w:rsidRPr="0039555E">
              <w:rPr>
                <w:rFonts w:asciiTheme="minorHAnsi" w:eastAsia="Times New Roman" w:hAnsiTheme="minorHAnsi" w:cstheme="minorHAnsi"/>
                <w:szCs w:val="22"/>
              </w:rPr>
              <w:t>.2.3</w:t>
            </w:r>
            <w:r w:rsidRPr="0039555E">
              <w:rPr>
                <w:rFonts w:asciiTheme="minorHAnsi" w:eastAsia="Times New Roman" w:hAnsiTheme="minorHAnsi" w:cstheme="minorHAnsi"/>
                <w:szCs w:val="22"/>
              </w:rPr>
              <w:t>.</w:t>
            </w:r>
            <w:r w:rsidRPr="0039555E">
              <w:rPr>
                <w:rFonts w:asciiTheme="minorHAnsi" w:eastAsia="Times New Roman" w:hAnsiTheme="minorHAnsi" w:cstheme="minorHAnsi"/>
                <w:szCs w:val="22"/>
                <w:lang w:val="sq-AL"/>
              </w:rPr>
              <w:t xml:space="preserve"> A lejohet në kuadër të projektit organizimi i një aksioni specifik </w:t>
            </w:r>
            <w:r w:rsidR="0056580D" w:rsidRPr="0039555E">
              <w:rPr>
                <w:rFonts w:asciiTheme="minorHAnsi" w:eastAsia="Times New Roman" w:hAnsiTheme="minorHAnsi" w:cstheme="minorHAnsi"/>
                <w:szCs w:val="22"/>
                <w:lang w:val="sq-AL"/>
              </w:rPr>
              <w:t>ekologjik</w:t>
            </w:r>
            <w:r w:rsidRPr="0039555E">
              <w:rPr>
                <w:rFonts w:asciiTheme="minorHAnsi" w:eastAsia="Times New Roman" w:hAnsiTheme="minorHAnsi" w:cstheme="minorHAnsi"/>
                <w:szCs w:val="22"/>
                <w:lang w:val="sq-AL"/>
              </w:rPr>
              <w:t xml:space="preserve"> me komunitetin, a mund të përfshijmë Komunën dhe ndërmarrjen e shërbimeve publike të tilla dhe të kërkojmë burime shtesë edhe prej tyre... sa mund të përballojmë të sh</w:t>
            </w:r>
            <w:r w:rsidR="0056580D" w:rsidRPr="0039555E">
              <w:rPr>
                <w:rFonts w:asciiTheme="minorHAnsi" w:eastAsia="Times New Roman" w:hAnsiTheme="minorHAnsi" w:cstheme="minorHAnsi"/>
                <w:szCs w:val="22"/>
                <w:lang w:val="sq-AL"/>
              </w:rPr>
              <w:t>penzojmë nga ky projekt në</w:t>
            </w:r>
            <w:r w:rsidRPr="0039555E">
              <w:rPr>
                <w:rFonts w:asciiTheme="minorHAnsi" w:eastAsia="Times New Roman" w:hAnsiTheme="minorHAnsi" w:cstheme="minorHAnsi"/>
                <w:szCs w:val="22"/>
                <w:lang w:val="sq-AL"/>
              </w:rPr>
              <w:t xml:space="preserve"> </w:t>
            </w:r>
            <w:r w:rsidR="0056580D" w:rsidRPr="0039555E">
              <w:rPr>
                <w:rFonts w:asciiTheme="minorHAnsi" w:eastAsia="Times New Roman" w:hAnsiTheme="minorHAnsi" w:cstheme="minorHAnsi"/>
                <w:szCs w:val="22"/>
                <w:lang w:val="sq-AL"/>
              </w:rPr>
              <w:t>aksion</w:t>
            </w:r>
            <w:r w:rsidRPr="0039555E">
              <w:rPr>
                <w:rFonts w:asciiTheme="minorHAnsi" w:eastAsia="Times New Roman" w:hAnsiTheme="minorHAnsi" w:cstheme="minorHAnsi"/>
                <w:szCs w:val="22"/>
                <w:lang w:val="sq-AL"/>
              </w:rPr>
              <w:t xml:space="preserve"> të tillë </w:t>
            </w:r>
            <w:r w:rsidR="0056580D" w:rsidRPr="0039555E">
              <w:rPr>
                <w:rFonts w:asciiTheme="minorHAnsi" w:eastAsia="Times New Roman" w:hAnsiTheme="minorHAnsi" w:cstheme="minorHAnsi"/>
                <w:szCs w:val="22"/>
                <w:lang w:val="sq-AL"/>
              </w:rPr>
              <w:t>ekologjik</w:t>
            </w:r>
            <w:r w:rsidRPr="0039555E">
              <w:rPr>
                <w:rFonts w:asciiTheme="minorHAnsi" w:eastAsia="Times New Roman" w:hAnsiTheme="minorHAnsi" w:cstheme="minorHAnsi"/>
                <w:szCs w:val="22"/>
                <w:lang w:val="sq-AL"/>
              </w:rPr>
              <w:t>?</w:t>
            </w:r>
          </w:p>
        </w:tc>
        <w:tc>
          <w:tcPr>
            <w:tcW w:w="2432" w:type="pct"/>
            <w:shd w:val="clear" w:color="auto" w:fill="auto"/>
          </w:tcPr>
          <w:p w:rsidR="00FB74BC" w:rsidRPr="0039555E" w:rsidRDefault="0056580D" w:rsidP="0056580D">
            <w:pPr>
              <w:ind w:firstLine="306"/>
              <w:rPr>
                <w:rFonts w:asciiTheme="minorHAnsi" w:eastAsia="Segoe UI" w:hAnsiTheme="minorHAnsi" w:cstheme="minorHAnsi"/>
                <w:szCs w:val="22"/>
              </w:rPr>
            </w:pPr>
            <w:r w:rsidRPr="0039555E">
              <w:rPr>
                <w:rFonts w:asciiTheme="minorHAnsi" w:eastAsia="Segoe UI" w:hAnsiTheme="minorHAnsi" w:cstheme="minorHAnsi"/>
                <w:szCs w:val="22"/>
              </w:rPr>
              <w:t xml:space="preserve">Siç theksohet në fund të pikës 2.1. nga Udhëzuesi për Aplikantët, iniciativat inovative nuk synojnë zgjidhjen e problemeve apo zbatimin e zgjidhjeve të premtuara nga programet zgjedhore të pushtetit lokal të zgjedhur. Në kuadër të këtij projekti, mund të përfshini komunitetin në aktivitetet e renditura në pikën 3.3 të </w:t>
            </w:r>
            <w:r w:rsidRPr="0039555E">
              <w:rPr>
                <w:rFonts w:asciiTheme="minorHAnsi" w:eastAsia="Segoe UI" w:hAnsiTheme="minorHAnsi" w:cstheme="minorHAnsi"/>
                <w:szCs w:val="22"/>
                <w:lang w:val="sq-AL"/>
              </w:rPr>
              <w:t>U</w:t>
            </w:r>
            <w:r w:rsidRPr="0039555E">
              <w:rPr>
                <w:rFonts w:asciiTheme="minorHAnsi" w:eastAsia="Segoe UI" w:hAnsiTheme="minorHAnsi" w:cstheme="minorHAnsi"/>
                <w:szCs w:val="22"/>
              </w:rPr>
              <w:t>dhëzuesit.</w:t>
            </w:r>
          </w:p>
        </w:tc>
      </w:tr>
      <w:tr w:rsidR="00FB74BC" w:rsidRPr="0039555E" w:rsidTr="003F7322">
        <w:trPr>
          <w:trHeight w:val="283"/>
          <w:jc w:val="center"/>
        </w:trPr>
        <w:tc>
          <w:tcPr>
            <w:tcW w:w="2568" w:type="pct"/>
            <w:shd w:val="clear" w:color="auto" w:fill="E3F1ED" w:themeFill="accent3" w:themeFillTint="33"/>
          </w:tcPr>
          <w:p w:rsidR="003F7322" w:rsidRPr="0039555E" w:rsidRDefault="0056580D" w:rsidP="003F7322">
            <w:pPr>
              <w:rPr>
                <w:rFonts w:asciiTheme="minorHAnsi" w:eastAsia="Times New Roman" w:hAnsiTheme="minorHAnsi" w:cstheme="minorHAnsi"/>
                <w:szCs w:val="22"/>
              </w:rPr>
            </w:pPr>
            <w:r w:rsidRPr="0039555E">
              <w:rPr>
                <w:rFonts w:asciiTheme="minorHAnsi" w:eastAsia="Times New Roman" w:hAnsiTheme="minorHAnsi" w:cstheme="minorHAnsi"/>
                <w:szCs w:val="22"/>
                <w:lang w:val="sq-AL"/>
              </w:rPr>
              <w:t>P</w:t>
            </w:r>
            <w:r w:rsidR="00A015DC" w:rsidRPr="0039555E">
              <w:rPr>
                <w:rFonts w:asciiTheme="minorHAnsi" w:eastAsia="Times New Roman" w:hAnsiTheme="minorHAnsi" w:cstheme="minorHAnsi"/>
                <w:szCs w:val="22"/>
              </w:rPr>
              <w:t>.2.</w:t>
            </w:r>
            <w:r w:rsidR="003F7322" w:rsidRPr="0039555E">
              <w:rPr>
                <w:rFonts w:asciiTheme="minorHAnsi" w:eastAsia="Times New Roman" w:hAnsiTheme="minorHAnsi" w:cstheme="minorHAnsi"/>
                <w:szCs w:val="22"/>
              </w:rPr>
              <w:t xml:space="preserve">4. </w:t>
            </w:r>
            <w:r w:rsidRPr="0039555E">
              <w:rPr>
                <w:rFonts w:asciiTheme="minorHAnsi" w:eastAsia="Times New Roman" w:hAnsiTheme="minorHAnsi" w:cstheme="minorHAnsi"/>
                <w:szCs w:val="22"/>
              </w:rPr>
              <w:t>A duhet projekti të regjistrohet në SEP</w:t>
            </w:r>
            <w:r w:rsidR="00576758" w:rsidRPr="0039555E">
              <w:rPr>
                <w:rFonts w:asciiTheme="minorHAnsi" w:eastAsia="Times New Roman" w:hAnsiTheme="minorHAnsi" w:cstheme="minorHAnsi"/>
                <w:szCs w:val="22"/>
                <w:lang w:val="sq-AL"/>
              </w:rPr>
              <w:t xml:space="preserve"> (Sekretariati për Çështje Evropiane)</w:t>
            </w:r>
            <w:r w:rsidRPr="0039555E">
              <w:rPr>
                <w:rFonts w:asciiTheme="minorHAnsi" w:eastAsia="Times New Roman" w:hAnsiTheme="minorHAnsi" w:cstheme="minorHAnsi"/>
                <w:szCs w:val="22"/>
              </w:rPr>
              <w:t>?</w:t>
            </w:r>
          </w:p>
          <w:p w:rsidR="00FB74BC" w:rsidRPr="0039555E" w:rsidRDefault="00FB74BC" w:rsidP="00D613F8">
            <w:pPr>
              <w:rPr>
                <w:rFonts w:asciiTheme="minorHAnsi" w:eastAsia="MS Mincho" w:hAnsiTheme="minorHAnsi" w:cstheme="minorHAnsi"/>
                <w:szCs w:val="22"/>
              </w:rPr>
            </w:pPr>
          </w:p>
        </w:tc>
        <w:tc>
          <w:tcPr>
            <w:tcW w:w="2432" w:type="pct"/>
            <w:shd w:val="clear" w:color="auto" w:fill="auto"/>
          </w:tcPr>
          <w:p w:rsidR="00FB74BC" w:rsidRPr="0039555E" w:rsidRDefault="0056580D" w:rsidP="0056580D">
            <w:pPr>
              <w:ind w:firstLine="306"/>
              <w:rPr>
                <w:rFonts w:asciiTheme="minorHAnsi" w:eastAsia="Segoe UI" w:hAnsiTheme="minorHAnsi" w:cstheme="minorHAnsi"/>
                <w:szCs w:val="22"/>
              </w:rPr>
            </w:pPr>
            <w:r w:rsidRPr="0039555E">
              <w:rPr>
                <w:rFonts w:asciiTheme="minorHAnsi" w:eastAsia="Segoe UI" w:hAnsiTheme="minorHAnsi" w:cstheme="minorHAnsi"/>
                <w:szCs w:val="22"/>
              </w:rPr>
              <w:t>Grant</w:t>
            </w:r>
            <w:r w:rsidRPr="0039555E">
              <w:rPr>
                <w:rFonts w:asciiTheme="minorHAnsi" w:eastAsia="Segoe UI" w:hAnsiTheme="minorHAnsi" w:cstheme="minorHAnsi"/>
                <w:szCs w:val="22"/>
                <w:lang w:val="sq-AL"/>
              </w:rPr>
              <w:t>istët</w:t>
            </w:r>
            <w:r w:rsidRPr="0039555E">
              <w:rPr>
                <w:rFonts w:asciiTheme="minorHAnsi" w:eastAsia="Segoe UI" w:hAnsiTheme="minorHAnsi" w:cstheme="minorHAnsi"/>
                <w:szCs w:val="22"/>
              </w:rPr>
              <w:t xml:space="preserve"> e suksesshëm mund të regjistrojnë iniciativat në SEP. </w:t>
            </w:r>
            <w:r w:rsidRPr="0039555E">
              <w:rPr>
                <w:rFonts w:asciiTheme="minorHAnsi" w:eastAsia="Segoe UI" w:hAnsiTheme="minorHAnsi" w:cstheme="minorHAnsi"/>
                <w:szCs w:val="22"/>
                <w:lang w:val="sq-AL"/>
              </w:rPr>
              <w:t>Përderisa</w:t>
            </w:r>
            <w:r w:rsidRPr="0039555E">
              <w:rPr>
                <w:rFonts w:asciiTheme="minorHAnsi" w:eastAsia="Segoe UI" w:hAnsiTheme="minorHAnsi" w:cstheme="minorHAnsi"/>
                <w:szCs w:val="22"/>
              </w:rPr>
              <w:t xml:space="preserve"> grantistët vendosin të mos regjistrojnë iniciativat, theksojmë se kostot e TVSH-së nuk janë të pranueshme/</w:t>
            </w:r>
            <w:r w:rsidRPr="0039555E">
              <w:rPr>
                <w:rFonts w:asciiTheme="minorHAnsi" w:eastAsia="Segoe UI" w:hAnsiTheme="minorHAnsi" w:cstheme="minorHAnsi"/>
                <w:szCs w:val="22"/>
                <w:lang w:val="sq-AL"/>
              </w:rPr>
              <w:t xml:space="preserve">të </w:t>
            </w:r>
            <w:r w:rsidRPr="0039555E">
              <w:rPr>
                <w:rFonts w:asciiTheme="minorHAnsi" w:eastAsia="Segoe UI" w:hAnsiTheme="minorHAnsi" w:cstheme="minorHAnsi"/>
                <w:szCs w:val="22"/>
              </w:rPr>
              <w:t>parashikueshme në këtë Thirrje dhe ato do të duhet të paguhen nga</w:t>
            </w:r>
            <w:r w:rsidRPr="0039555E">
              <w:rPr>
                <w:rFonts w:asciiTheme="minorHAnsi" w:eastAsia="Segoe UI" w:hAnsiTheme="minorHAnsi" w:cstheme="minorHAnsi"/>
                <w:szCs w:val="22"/>
                <w:lang w:val="sq-AL"/>
              </w:rPr>
              <w:t xml:space="preserve"> ana e</w:t>
            </w:r>
            <w:r w:rsidRPr="0039555E">
              <w:rPr>
                <w:rFonts w:asciiTheme="minorHAnsi" w:eastAsia="Segoe UI" w:hAnsiTheme="minorHAnsi" w:cstheme="minorHAnsi"/>
                <w:szCs w:val="22"/>
              </w:rPr>
              <w:t xml:space="preserve"> grantistëve.</w:t>
            </w:r>
          </w:p>
        </w:tc>
      </w:tr>
      <w:tr w:rsidR="00374DF5" w:rsidRPr="0039555E" w:rsidTr="0039555E">
        <w:trPr>
          <w:trHeight w:val="472"/>
          <w:jc w:val="center"/>
        </w:trPr>
        <w:tc>
          <w:tcPr>
            <w:tcW w:w="5000" w:type="pct"/>
            <w:gridSpan w:val="2"/>
            <w:shd w:val="clear" w:color="auto" w:fill="ACD7CA" w:themeFill="accent3" w:themeFillTint="99"/>
            <w:vAlign w:val="center"/>
          </w:tcPr>
          <w:p w:rsidR="00374DF5" w:rsidRPr="0039555E" w:rsidRDefault="00374DF5" w:rsidP="0039555E">
            <w:pPr>
              <w:ind w:firstLine="306"/>
              <w:jc w:val="center"/>
              <w:rPr>
                <w:rFonts w:asciiTheme="minorHAnsi" w:eastAsia="Segoe UI" w:hAnsiTheme="minorHAnsi" w:cstheme="minorHAnsi"/>
                <w:b/>
                <w:szCs w:val="22"/>
                <w:lang w:val="sq-AL"/>
              </w:rPr>
            </w:pPr>
            <w:r w:rsidRPr="0039555E">
              <w:rPr>
                <w:rFonts w:asciiTheme="minorHAnsi" w:eastAsia="Segoe UI" w:hAnsiTheme="minorHAnsi" w:cstheme="minorHAnsi"/>
                <w:b/>
                <w:szCs w:val="22"/>
                <w:lang w:val="sq-AL"/>
              </w:rPr>
              <w:t>Pyetje të parashtruara në Sesionin informativ të mbajtur më 14.09.2022</w:t>
            </w:r>
          </w:p>
        </w:tc>
      </w:tr>
      <w:tr w:rsidR="004447D3" w:rsidRPr="0039555E" w:rsidTr="003F7322">
        <w:trPr>
          <w:trHeight w:val="283"/>
          <w:jc w:val="center"/>
        </w:trPr>
        <w:tc>
          <w:tcPr>
            <w:tcW w:w="2568" w:type="pct"/>
            <w:shd w:val="clear" w:color="auto" w:fill="E3F1ED" w:themeFill="accent3" w:themeFillTint="33"/>
          </w:tcPr>
          <w:p w:rsidR="004447D3" w:rsidRPr="0039555E" w:rsidRDefault="00572CFD" w:rsidP="004447D3">
            <w:pPr>
              <w:rPr>
                <w:rFonts w:asciiTheme="minorHAnsi" w:eastAsia="Times New Roman" w:hAnsiTheme="minorHAnsi" w:cstheme="minorHAnsi"/>
                <w:szCs w:val="22"/>
                <w:lang w:val="en-US"/>
              </w:rPr>
            </w:pPr>
            <w:r w:rsidRPr="0039555E">
              <w:rPr>
                <w:rFonts w:asciiTheme="minorHAnsi" w:hAnsiTheme="minorHAnsi" w:cstheme="minorHAnsi"/>
                <w:lang w:val="sq-AL"/>
              </w:rPr>
              <w:t>P</w:t>
            </w:r>
            <w:r w:rsidR="004447D3" w:rsidRPr="0039555E">
              <w:rPr>
                <w:rFonts w:asciiTheme="minorHAnsi" w:hAnsiTheme="minorHAnsi" w:cstheme="minorHAnsi"/>
              </w:rPr>
              <w:t>.3.1. A ka rëndësi kur është regjistruar organizata dhe sa kohë ka ekzistuar?</w:t>
            </w:r>
          </w:p>
        </w:tc>
        <w:tc>
          <w:tcPr>
            <w:tcW w:w="2432" w:type="pct"/>
            <w:shd w:val="clear" w:color="auto" w:fill="auto"/>
          </w:tcPr>
          <w:p w:rsidR="003D2AB6" w:rsidRPr="0039555E" w:rsidRDefault="003D2AB6" w:rsidP="004447D3">
            <w:pPr>
              <w:rPr>
                <w:rFonts w:asciiTheme="minorHAnsi" w:hAnsiTheme="minorHAnsi" w:cstheme="minorHAnsi"/>
              </w:rPr>
            </w:pPr>
            <w:r w:rsidRPr="0039555E">
              <w:rPr>
                <w:rFonts w:asciiTheme="minorHAnsi" w:hAnsiTheme="minorHAnsi" w:cstheme="minorHAnsi"/>
              </w:rPr>
              <w:t>Jo, nuk është renditur si kriter i përshtatshmërisë në Udhëzuesin e Aplikantit.</w:t>
            </w:r>
          </w:p>
          <w:p w:rsidR="004447D3" w:rsidRPr="0039555E" w:rsidRDefault="004447D3" w:rsidP="003D2AB6">
            <w:pPr>
              <w:rPr>
                <w:rFonts w:asciiTheme="minorHAnsi" w:eastAsia="Segoe UI" w:hAnsiTheme="minorHAnsi" w:cstheme="minorHAnsi"/>
                <w:szCs w:val="22"/>
              </w:rPr>
            </w:pPr>
          </w:p>
        </w:tc>
      </w:tr>
      <w:tr w:rsidR="004447D3" w:rsidRPr="0039555E" w:rsidTr="003F7322">
        <w:trPr>
          <w:trHeight w:val="283"/>
          <w:jc w:val="center"/>
        </w:trPr>
        <w:tc>
          <w:tcPr>
            <w:tcW w:w="2568" w:type="pct"/>
            <w:shd w:val="clear" w:color="auto" w:fill="E3F1ED" w:themeFill="accent3" w:themeFillTint="33"/>
          </w:tcPr>
          <w:p w:rsidR="004447D3" w:rsidRPr="0039555E" w:rsidRDefault="00572CFD" w:rsidP="004447D3">
            <w:pPr>
              <w:rPr>
                <w:rFonts w:asciiTheme="minorHAnsi" w:hAnsiTheme="minorHAnsi" w:cstheme="minorHAnsi"/>
              </w:rPr>
            </w:pPr>
            <w:r w:rsidRPr="0039555E">
              <w:rPr>
                <w:rFonts w:asciiTheme="minorHAnsi" w:hAnsiTheme="minorHAnsi" w:cstheme="minorHAnsi"/>
                <w:lang w:val="sq-AL"/>
              </w:rPr>
              <w:t>P</w:t>
            </w:r>
            <w:r w:rsidR="004447D3" w:rsidRPr="0039555E">
              <w:rPr>
                <w:rFonts w:asciiTheme="minorHAnsi" w:hAnsiTheme="minorHAnsi" w:cstheme="minorHAnsi"/>
              </w:rPr>
              <w:t>.3.2. A mund të shkruhen biografitë e mobilizuesve në gjuhën maqedonase?</w:t>
            </w:r>
          </w:p>
        </w:tc>
        <w:tc>
          <w:tcPr>
            <w:tcW w:w="2432" w:type="pct"/>
            <w:shd w:val="clear" w:color="auto" w:fill="auto"/>
          </w:tcPr>
          <w:p w:rsidR="004447D3" w:rsidRPr="0039555E" w:rsidRDefault="003D2AB6" w:rsidP="004447D3">
            <w:pPr>
              <w:rPr>
                <w:rFonts w:asciiTheme="minorHAnsi" w:hAnsiTheme="minorHAnsi" w:cstheme="minorHAnsi"/>
              </w:rPr>
            </w:pPr>
            <w:r w:rsidRPr="0039555E">
              <w:rPr>
                <w:rFonts w:asciiTheme="minorHAnsi" w:hAnsiTheme="minorHAnsi" w:cstheme="minorHAnsi"/>
              </w:rPr>
              <w:t>Po, formulari mund të përdoret në gjuhën maqedonase ose shqipe.</w:t>
            </w:r>
          </w:p>
        </w:tc>
      </w:tr>
      <w:tr w:rsidR="004447D3" w:rsidRPr="0039555E" w:rsidTr="003F7322">
        <w:trPr>
          <w:trHeight w:val="283"/>
          <w:jc w:val="center"/>
        </w:trPr>
        <w:tc>
          <w:tcPr>
            <w:tcW w:w="2568" w:type="pct"/>
            <w:shd w:val="clear" w:color="auto" w:fill="E3F1ED" w:themeFill="accent3" w:themeFillTint="33"/>
          </w:tcPr>
          <w:p w:rsidR="004447D3" w:rsidRPr="0039555E" w:rsidRDefault="00572CFD" w:rsidP="004447D3">
            <w:pPr>
              <w:rPr>
                <w:rFonts w:asciiTheme="minorHAnsi" w:hAnsiTheme="minorHAnsi" w:cstheme="minorHAnsi"/>
              </w:rPr>
            </w:pPr>
            <w:r w:rsidRPr="0039555E">
              <w:rPr>
                <w:rFonts w:asciiTheme="minorHAnsi" w:hAnsiTheme="minorHAnsi" w:cstheme="minorHAnsi"/>
                <w:lang w:val="sq-AL"/>
              </w:rPr>
              <w:t>P</w:t>
            </w:r>
            <w:r w:rsidR="004447D3" w:rsidRPr="0039555E">
              <w:rPr>
                <w:rFonts w:asciiTheme="minorHAnsi" w:hAnsiTheme="minorHAnsi" w:cstheme="minorHAnsi"/>
              </w:rPr>
              <w:t>.3.3. A mund të përfshihet shuma e buxhetuar e personave të punësuar për të kryer aktivitete në grupin e kostove direkte?</w:t>
            </w:r>
          </w:p>
        </w:tc>
        <w:tc>
          <w:tcPr>
            <w:tcW w:w="2432" w:type="pct"/>
            <w:shd w:val="clear" w:color="auto" w:fill="auto"/>
          </w:tcPr>
          <w:p w:rsidR="003D2AB6" w:rsidRPr="0039555E" w:rsidRDefault="003D2AB6" w:rsidP="004447D3">
            <w:pPr>
              <w:rPr>
                <w:rFonts w:asciiTheme="minorHAnsi" w:hAnsiTheme="minorHAnsi" w:cstheme="minorHAnsi"/>
                <w:lang w:val="sq-AL"/>
              </w:rPr>
            </w:pPr>
            <w:r w:rsidRPr="0039555E">
              <w:rPr>
                <w:rFonts w:asciiTheme="minorHAnsi" w:hAnsiTheme="minorHAnsi" w:cstheme="minorHAnsi"/>
              </w:rPr>
              <w:t xml:space="preserve">Po. </w:t>
            </w:r>
            <w:r w:rsidRPr="0039555E">
              <w:rPr>
                <w:rFonts w:asciiTheme="minorHAnsi" w:hAnsiTheme="minorHAnsi" w:cstheme="minorHAnsi"/>
                <w:lang w:val="sq-AL"/>
              </w:rPr>
              <w:t>Megjithatë</w:t>
            </w:r>
            <w:r w:rsidRPr="0039555E">
              <w:rPr>
                <w:rFonts w:asciiTheme="minorHAnsi" w:hAnsiTheme="minorHAnsi" w:cstheme="minorHAnsi"/>
              </w:rPr>
              <w:t xml:space="preserve">, ju lutemi sigurohuni që të mos ketë faturim të dyfishtë të burimeve njerëzore. p.sh. nëse një person në buxhet vendoset në kategorinë e Burimeve Njerëzore, ai nuk duhet të vendoset në kategorinë e </w:t>
            </w:r>
            <w:r w:rsidRPr="0039555E">
              <w:rPr>
                <w:rFonts w:asciiTheme="minorHAnsi" w:hAnsiTheme="minorHAnsi" w:cstheme="minorHAnsi"/>
                <w:i/>
                <w:lang w:val="sq-AL"/>
              </w:rPr>
              <w:t>shpenzimeve</w:t>
            </w:r>
            <w:r w:rsidRPr="0039555E">
              <w:rPr>
                <w:rFonts w:asciiTheme="minorHAnsi" w:hAnsiTheme="minorHAnsi" w:cstheme="minorHAnsi"/>
                <w:i/>
              </w:rPr>
              <w:t xml:space="preserve"> direkte</w:t>
            </w:r>
            <w:r w:rsidRPr="0039555E">
              <w:rPr>
                <w:rFonts w:asciiTheme="minorHAnsi" w:hAnsiTheme="minorHAnsi" w:cstheme="minorHAnsi"/>
                <w:i/>
                <w:lang w:val="sq-AL"/>
              </w:rPr>
              <w:t>.</w:t>
            </w:r>
          </w:p>
          <w:p w:rsidR="004447D3" w:rsidRPr="0039555E" w:rsidRDefault="004447D3" w:rsidP="004447D3">
            <w:pPr>
              <w:rPr>
                <w:rFonts w:asciiTheme="minorHAnsi" w:hAnsiTheme="minorHAnsi" w:cstheme="minorHAnsi"/>
              </w:rPr>
            </w:pPr>
          </w:p>
        </w:tc>
      </w:tr>
      <w:tr w:rsidR="004447D3" w:rsidRPr="0039555E" w:rsidTr="003F7322">
        <w:trPr>
          <w:trHeight w:val="283"/>
          <w:jc w:val="center"/>
        </w:trPr>
        <w:tc>
          <w:tcPr>
            <w:tcW w:w="2568" w:type="pct"/>
            <w:shd w:val="clear" w:color="auto" w:fill="E3F1ED" w:themeFill="accent3" w:themeFillTint="33"/>
          </w:tcPr>
          <w:p w:rsidR="004447D3" w:rsidRPr="0039555E" w:rsidRDefault="00572CFD" w:rsidP="004447D3">
            <w:pPr>
              <w:rPr>
                <w:rFonts w:asciiTheme="minorHAnsi" w:hAnsiTheme="minorHAnsi" w:cstheme="minorHAnsi"/>
              </w:rPr>
            </w:pPr>
            <w:r w:rsidRPr="0039555E">
              <w:rPr>
                <w:rFonts w:asciiTheme="minorHAnsi" w:hAnsiTheme="minorHAnsi" w:cstheme="minorHAnsi"/>
                <w:lang w:val="sq-AL"/>
              </w:rPr>
              <w:t>P</w:t>
            </w:r>
            <w:r w:rsidR="004447D3" w:rsidRPr="0039555E">
              <w:rPr>
                <w:rFonts w:asciiTheme="minorHAnsi" w:hAnsiTheme="minorHAnsi" w:cstheme="minorHAnsi"/>
              </w:rPr>
              <w:t>.3.4. A mund të jetë qyteti i Shkupit lokacioni ku do të zhvillohen aktivitetet?</w:t>
            </w:r>
          </w:p>
        </w:tc>
        <w:tc>
          <w:tcPr>
            <w:tcW w:w="2432" w:type="pct"/>
            <w:shd w:val="clear" w:color="auto" w:fill="auto"/>
          </w:tcPr>
          <w:p w:rsidR="004447D3" w:rsidRPr="0039555E" w:rsidRDefault="004447D3" w:rsidP="004447D3">
            <w:pPr>
              <w:ind w:firstLine="0"/>
              <w:rPr>
                <w:rFonts w:asciiTheme="minorHAnsi" w:hAnsiTheme="minorHAnsi" w:cstheme="minorHAnsi"/>
              </w:rPr>
            </w:pPr>
            <w:r w:rsidRPr="0039555E">
              <w:rPr>
                <w:rFonts w:asciiTheme="minorHAnsi" w:hAnsiTheme="minorHAnsi" w:cstheme="minorHAnsi"/>
              </w:rPr>
              <w:t xml:space="preserve">   </w:t>
            </w:r>
            <w:r w:rsidR="003D2AB6" w:rsidRPr="0039555E">
              <w:rPr>
                <w:rFonts w:asciiTheme="minorHAnsi" w:hAnsiTheme="minorHAnsi" w:cstheme="minorHAnsi"/>
                <w:lang w:val="sq-AL"/>
              </w:rPr>
              <w:t>Po</w:t>
            </w:r>
            <w:r w:rsidRPr="0039555E">
              <w:rPr>
                <w:rFonts w:asciiTheme="minorHAnsi" w:hAnsiTheme="minorHAnsi" w:cstheme="minorHAnsi"/>
              </w:rPr>
              <w:t>.</w:t>
            </w:r>
          </w:p>
          <w:p w:rsidR="004447D3" w:rsidRPr="0039555E" w:rsidRDefault="004447D3" w:rsidP="004447D3">
            <w:pPr>
              <w:rPr>
                <w:rFonts w:asciiTheme="minorHAnsi" w:hAnsiTheme="minorHAnsi" w:cstheme="minorHAnsi"/>
              </w:rPr>
            </w:pPr>
          </w:p>
        </w:tc>
      </w:tr>
      <w:tr w:rsidR="004447D3" w:rsidRPr="0039555E" w:rsidTr="003F7322">
        <w:trPr>
          <w:trHeight w:val="283"/>
          <w:jc w:val="center"/>
        </w:trPr>
        <w:tc>
          <w:tcPr>
            <w:tcW w:w="2568" w:type="pct"/>
            <w:shd w:val="clear" w:color="auto" w:fill="E3F1ED" w:themeFill="accent3" w:themeFillTint="33"/>
          </w:tcPr>
          <w:p w:rsidR="004447D3" w:rsidRPr="0039555E" w:rsidRDefault="00572CFD" w:rsidP="004447D3">
            <w:pPr>
              <w:rPr>
                <w:rFonts w:asciiTheme="minorHAnsi" w:hAnsiTheme="minorHAnsi" w:cstheme="minorHAnsi"/>
              </w:rPr>
            </w:pPr>
            <w:r w:rsidRPr="0039555E">
              <w:rPr>
                <w:rFonts w:asciiTheme="minorHAnsi" w:hAnsiTheme="minorHAnsi" w:cstheme="minorHAnsi"/>
                <w:lang w:val="sq-AL"/>
              </w:rPr>
              <w:t>P</w:t>
            </w:r>
            <w:r w:rsidR="004447D3" w:rsidRPr="0039555E">
              <w:rPr>
                <w:rFonts w:asciiTheme="minorHAnsi" w:hAnsiTheme="minorHAnsi" w:cstheme="minorHAnsi"/>
              </w:rPr>
              <w:t>.3.5. Si e përcaktojmë pagën për mobilizuesit e komunitetit? A është përfituesi i grantit apo IFES përgjegjës për trajnimin e mobilizuesve?</w:t>
            </w:r>
          </w:p>
        </w:tc>
        <w:tc>
          <w:tcPr>
            <w:tcW w:w="2432" w:type="pct"/>
            <w:shd w:val="clear" w:color="auto" w:fill="auto"/>
          </w:tcPr>
          <w:p w:rsidR="00DE2629" w:rsidRPr="0039555E" w:rsidRDefault="00DE2629" w:rsidP="004447D3">
            <w:pPr>
              <w:rPr>
                <w:rFonts w:asciiTheme="minorHAnsi" w:hAnsiTheme="minorHAnsi" w:cstheme="minorHAnsi"/>
              </w:rPr>
            </w:pPr>
            <w:r w:rsidRPr="0039555E">
              <w:rPr>
                <w:rFonts w:asciiTheme="minorHAnsi" w:hAnsiTheme="minorHAnsi" w:cstheme="minorHAnsi"/>
              </w:rPr>
              <w:t xml:space="preserve">Sa i përket </w:t>
            </w:r>
            <w:r w:rsidRPr="0039555E">
              <w:rPr>
                <w:rFonts w:asciiTheme="minorHAnsi" w:hAnsiTheme="minorHAnsi" w:cstheme="minorHAnsi"/>
                <w:lang w:val="sq-AL"/>
              </w:rPr>
              <w:t>honorareve</w:t>
            </w:r>
            <w:r w:rsidRPr="0039555E">
              <w:rPr>
                <w:rFonts w:asciiTheme="minorHAnsi" w:hAnsiTheme="minorHAnsi" w:cstheme="minorHAnsi"/>
              </w:rPr>
              <w:t>, është mirë që mobiliz</w:t>
            </w:r>
            <w:r w:rsidR="00344531" w:rsidRPr="0039555E">
              <w:rPr>
                <w:rFonts w:asciiTheme="minorHAnsi" w:hAnsiTheme="minorHAnsi" w:cstheme="minorHAnsi"/>
                <w:lang w:val="sq-AL"/>
              </w:rPr>
              <w:t>uesit</w:t>
            </w:r>
            <w:r w:rsidRPr="0039555E">
              <w:rPr>
                <w:rFonts w:asciiTheme="minorHAnsi" w:hAnsiTheme="minorHAnsi" w:cstheme="minorHAnsi"/>
              </w:rPr>
              <w:t xml:space="preserve"> të jenë pjesë e ekipit </w:t>
            </w:r>
            <w:r w:rsidRPr="0039555E">
              <w:rPr>
                <w:rFonts w:asciiTheme="minorHAnsi" w:hAnsiTheme="minorHAnsi" w:cstheme="minorHAnsi"/>
                <w:lang w:val="sq-AL"/>
              </w:rPr>
              <w:t>që të jenë të</w:t>
            </w:r>
            <w:r w:rsidRPr="0039555E">
              <w:rPr>
                <w:rFonts w:asciiTheme="minorHAnsi" w:hAnsiTheme="minorHAnsi" w:cstheme="minorHAnsi"/>
              </w:rPr>
              <w:t xml:space="preserve"> përfshirë nga afër në realizimin e aktiviteteve që janë pjesë e iniciativës. Shuma e honorarit përcaktohet nga vetë organizata </w:t>
            </w:r>
          </w:p>
          <w:p w:rsidR="00DE2629" w:rsidRPr="0039555E" w:rsidRDefault="00DE2629" w:rsidP="004447D3">
            <w:pPr>
              <w:rPr>
                <w:rFonts w:asciiTheme="minorHAnsi" w:hAnsiTheme="minorHAnsi" w:cstheme="minorHAnsi"/>
              </w:rPr>
            </w:pPr>
            <w:r w:rsidRPr="0039555E">
              <w:rPr>
                <w:rFonts w:asciiTheme="minorHAnsi" w:hAnsiTheme="minorHAnsi" w:cstheme="minorHAnsi"/>
              </w:rPr>
              <w:t>IFES do të jetë përgjegjës për trajnimin. Me të, mobiliz</w:t>
            </w:r>
            <w:r w:rsidR="00344531" w:rsidRPr="0039555E">
              <w:rPr>
                <w:rFonts w:asciiTheme="minorHAnsi" w:hAnsiTheme="minorHAnsi" w:cstheme="minorHAnsi"/>
                <w:lang w:val="sq-AL"/>
              </w:rPr>
              <w:t>uesit</w:t>
            </w:r>
            <w:r w:rsidRPr="0039555E">
              <w:rPr>
                <w:rFonts w:asciiTheme="minorHAnsi" w:hAnsiTheme="minorHAnsi" w:cstheme="minorHAnsi"/>
              </w:rPr>
              <w:t xml:space="preserve"> do të marrin udhëzime se si do të kryejnë monitorimin, si do të masin efektet e mobilizimit të komunitetit</w:t>
            </w:r>
            <w:r w:rsidRPr="0039555E">
              <w:rPr>
                <w:rFonts w:asciiTheme="minorHAnsi" w:hAnsiTheme="minorHAnsi" w:cstheme="minorHAnsi"/>
                <w:lang w:val="sq-AL"/>
              </w:rPr>
              <w:t xml:space="preserve"> </w:t>
            </w:r>
            <w:r w:rsidRPr="0039555E">
              <w:rPr>
                <w:rFonts w:asciiTheme="minorHAnsi" w:hAnsiTheme="minorHAnsi" w:cstheme="minorHAnsi"/>
              </w:rPr>
              <w:t>(iniciativës).</w:t>
            </w:r>
          </w:p>
          <w:p w:rsidR="00DE2629" w:rsidRPr="0039555E" w:rsidRDefault="00DE2629" w:rsidP="004447D3">
            <w:pPr>
              <w:rPr>
                <w:rFonts w:asciiTheme="minorHAnsi" w:hAnsiTheme="minorHAnsi" w:cstheme="minorHAnsi"/>
              </w:rPr>
            </w:pPr>
            <w:r w:rsidRPr="0039555E">
              <w:rPr>
                <w:rFonts w:asciiTheme="minorHAnsi" w:hAnsiTheme="minorHAnsi" w:cstheme="minorHAnsi"/>
              </w:rPr>
              <w:lastRenderedPageBreak/>
              <w:t>Mobilizuesit të cilët do të propozohen nga organizatat gjatë fazës së aplikimit do të marrin pjesë në trajnim.</w:t>
            </w:r>
          </w:p>
          <w:p w:rsidR="00DE2629" w:rsidRPr="0039555E" w:rsidRDefault="00DE2629" w:rsidP="004447D3">
            <w:pPr>
              <w:rPr>
                <w:rFonts w:asciiTheme="minorHAnsi" w:hAnsiTheme="minorHAnsi" w:cstheme="minorHAnsi"/>
                <w:lang w:val="sq-AL"/>
              </w:rPr>
            </w:pPr>
            <w:r w:rsidRPr="0039555E">
              <w:rPr>
                <w:rFonts w:asciiTheme="minorHAnsi" w:hAnsiTheme="minorHAnsi" w:cstheme="minorHAnsi"/>
              </w:rPr>
              <w:t xml:space="preserve">Angazhimi i tyre do të jetë </w:t>
            </w:r>
            <w:r w:rsidRPr="0039555E">
              <w:rPr>
                <w:rFonts w:asciiTheme="minorHAnsi" w:hAnsiTheme="minorHAnsi" w:cstheme="minorHAnsi"/>
                <w:lang w:val="sq-AL"/>
              </w:rPr>
              <w:t xml:space="preserve">monitorimi </w:t>
            </w:r>
            <w:r w:rsidRPr="0039555E">
              <w:rPr>
                <w:rFonts w:asciiTheme="minorHAnsi" w:hAnsiTheme="minorHAnsi" w:cstheme="minorHAnsi"/>
              </w:rPr>
              <w:t xml:space="preserve">dhe plotësimi i një matrice </w:t>
            </w:r>
            <w:r w:rsidRPr="0039555E">
              <w:rPr>
                <w:rFonts w:asciiTheme="minorHAnsi" w:hAnsiTheme="minorHAnsi" w:cstheme="minorHAnsi"/>
                <w:lang w:val="sq-AL"/>
              </w:rPr>
              <w:t xml:space="preserve">për atë </w:t>
            </w:r>
            <w:r w:rsidRPr="0039555E">
              <w:rPr>
                <w:rFonts w:asciiTheme="minorHAnsi" w:hAnsiTheme="minorHAnsi" w:cstheme="minorHAnsi"/>
              </w:rPr>
              <w:t xml:space="preserve">se sa prej premtimeve të autoriteteve </w:t>
            </w:r>
            <w:r w:rsidRPr="0039555E">
              <w:rPr>
                <w:rFonts w:asciiTheme="minorHAnsi" w:hAnsiTheme="minorHAnsi" w:cstheme="minorHAnsi"/>
                <w:lang w:val="sq-AL"/>
              </w:rPr>
              <w:t>lokale</w:t>
            </w:r>
            <w:r w:rsidRPr="0039555E">
              <w:rPr>
                <w:rFonts w:asciiTheme="minorHAnsi" w:hAnsiTheme="minorHAnsi" w:cstheme="minorHAnsi"/>
              </w:rPr>
              <w:t xml:space="preserve"> që janë pjesë e aplikacionit po </w:t>
            </w:r>
            <w:r w:rsidRPr="0039555E">
              <w:rPr>
                <w:rFonts w:asciiTheme="minorHAnsi" w:hAnsiTheme="minorHAnsi" w:cstheme="minorHAnsi"/>
                <w:lang w:val="sq-AL"/>
              </w:rPr>
              <w:t>implementohen.</w:t>
            </w:r>
          </w:p>
          <w:p w:rsidR="004447D3" w:rsidRPr="0039555E" w:rsidRDefault="004447D3" w:rsidP="004447D3">
            <w:pPr>
              <w:ind w:firstLine="0"/>
              <w:rPr>
                <w:rFonts w:asciiTheme="minorHAnsi" w:hAnsiTheme="minorHAnsi" w:cstheme="minorHAnsi"/>
              </w:rPr>
            </w:pPr>
          </w:p>
        </w:tc>
      </w:tr>
      <w:tr w:rsidR="004447D3" w:rsidRPr="0039555E" w:rsidTr="003F7322">
        <w:trPr>
          <w:trHeight w:val="283"/>
          <w:jc w:val="center"/>
        </w:trPr>
        <w:tc>
          <w:tcPr>
            <w:tcW w:w="2568" w:type="pct"/>
            <w:shd w:val="clear" w:color="auto" w:fill="E3F1ED" w:themeFill="accent3" w:themeFillTint="33"/>
          </w:tcPr>
          <w:p w:rsidR="004447D3" w:rsidRPr="0039555E" w:rsidRDefault="00572CFD" w:rsidP="004447D3">
            <w:pPr>
              <w:rPr>
                <w:rFonts w:asciiTheme="minorHAnsi" w:hAnsiTheme="minorHAnsi" w:cstheme="minorHAnsi"/>
              </w:rPr>
            </w:pPr>
            <w:r w:rsidRPr="0039555E">
              <w:rPr>
                <w:rFonts w:asciiTheme="minorHAnsi" w:hAnsiTheme="minorHAnsi" w:cstheme="minorHAnsi"/>
                <w:lang w:val="sq-AL"/>
              </w:rPr>
              <w:lastRenderedPageBreak/>
              <w:t>P</w:t>
            </w:r>
            <w:r w:rsidR="004447D3" w:rsidRPr="0039555E">
              <w:rPr>
                <w:rFonts w:asciiTheme="minorHAnsi" w:hAnsiTheme="minorHAnsi" w:cstheme="minorHAnsi"/>
              </w:rPr>
              <w:t>.3.6. A duhet të regjistrohet projekti në Sekretariatin për Çështje Evropiane?</w:t>
            </w:r>
          </w:p>
        </w:tc>
        <w:tc>
          <w:tcPr>
            <w:tcW w:w="2432" w:type="pct"/>
            <w:shd w:val="clear" w:color="auto" w:fill="auto"/>
          </w:tcPr>
          <w:p w:rsidR="004447D3" w:rsidRPr="0039555E" w:rsidRDefault="00DE2629" w:rsidP="004447D3">
            <w:pPr>
              <w:rPr>
                <w:rFonts w:asciiTheme="minorHAnsi" w:hAnsiTheme="minorHAnsi" w:cstheme="minorHAnsi"/>
              </w:rPr>
            </w:pPr>
            <w:r w:rsidRPr="0039555E">
              <w:rPr>
                <w:rFonts w:asciiTheme="minorHAnsi" w:eastAsia="Segoe UI" w:hAnsiTheme="minorHAnsi" w:cstheme="minorHAnsi"/>
                <w:szCs w:val="22"/>
              </w:rPr>
              <w:t>Shih përgjigjen e pyetjes P.2.4.</w:t>
            </w:r>
          </w:p>
        </w:tc>
      </w:tr>
      <w:tr w:rsidR="004447D3" w:rsidRPr="0039555E" w:rsidTr="003F7322">
        <w:trPr>
          <w:trHeight w:val="283"/>
          <w:jc w:val="center"/>
        </w:trPr>
        <w:tc>
          <w:tcPr>
            <w:tcW w:w="2568" w:type="pct"/>
            <w:shd w:val="clear" w:color="auto" w:fill="E3F1ED" w:themeFill="accent3" w:themeFillTint="33"/>
          </w:tcPr>
          <w:p w:rsidR="004447D3" w:rsidRPr="0039555E" w:rsidRDefault="00572CFD" w:rsidP="004447D3">
            <w:pPr>
              <w:rPr>
                <w:rFonts w:asciiTheme="minorHAnsi" w:hAnsiTheme="minorHAnsi" w:cstheme="minorHAnsi"/>
              </w:rPr>
            </w:pPr>
            <w:r w:rsidRPr="0039555E">
              <w:rPr>
                <w:rFonts w:asciiTheme="minorHAnsi" w:hAnsiTheme="minorHAnsi" w:cstheme="minorHAnsi"/>
                <w:lang w:val="sq-AL"/>
              </w:rPr>
              <w:t>P</w:t>
            </w:r>
            <w:r w:rsidR="004447D3" w:rsidRPr="0039555E">
              <w:rPr>
                <w:rFonts w:asciiTheme="minorHAnsi" w:hAnsiTheme="minorHAnsi" w:cstheme="minorHAnsi"/>
              </w:rPr>
              <w:t>.3.7. Cila është periudha kohore për fillimin e nismës dhe kur duhet të përfundojë më së voni?</w:t>
            </w:r>
          </w:p>
        </w:tc>
        <w:tc>
          <w:tcPr>
            <w:tcW w:w="2432" w:type="pct"/>
            <w:shd w:val="clear" w:color="auto" w:fill="auto"/>
          </w:tcPr>
          <w:p w:rsidR="004447D3" w:rsidRPr="0039555E" w:rsidRDefault="00396600" w:rsidP="00396600">
            <w:pPr>
              <w:rPr>
                <w:rFonts w:asciiTheme="minorHAnsi" w:hAnsiTheme="minorHAnsi" w:cstheme="minorHAnsi"/>
              </w:rPr>
            </w:pPr>
            <w:r w:rsidRPr="0039555E">
              <w:rPr>
                <w:rFonts w:asciiTheme="minorHAnsi" w:hAnsiTheme="minorHAnsi" w:cstheme="minorHAnsi"/>
                <w:lang w:val="sq-AL"/>
              </w:rPr>
              <w:t>Korniza preliminare</w:t>
            </w:r>
            <w:r w:rsidRPr="0039555E">
              <w:rPr>
                <w:rFonts w:asciiTheme="minorHAnsi" w:hAnsiTheme="minorHAnsi" w:cstheme="minorHAnsi"/>
              </w:rPr>
              <w:t xml:space="preserve"> është dhënë në pikën 8 të Udhëzuesit për Aplikantët. Sipas këtij afati kohor</w:t>
            </w:r>
            <w:r w:rsidRPr="0039555E">
              <w:rPr>
                <w:rFonts w:asciiTheme="minorHAnsi" w:hAnsiTheme="minorHAnsi" w:cstheme="minorHAnsi"/>
                <w:lang w:val="sq-AL"/>
              </w:rPr>
              <w:t>,</w:t>
            </w:r>
            <w:r w:rsidRPr="0039555E">
              <w:rPr>
                <w:rFonts w:asciiTheme="minorHAnsi" w:hAnsiTheme="minorHAnsi" w:cstheme="minorHAnsi"/>
              </w:rPr>
              <w:t xml:space="preserve"> presim që deri në fund të tetorit 2022 të përfundojmë negociatat për nënshkrimin e kontratave dhe </w:t>
            </w:r>
            <w:r w:rsidRPr="0039555E">
              <w:rPr>
                <w:rFonts w:asciiTheme="minorHAnsi" w:hAnsiTheme="minorHAnsi" w:cstheme="minorHAnsi"/>
                <w:lang w:val="sq-AL"/>
              </w:rPr>
              <w:t>grantet të fillojnë</w:t>
            </w:r>
            <w:r w:rsidRPr="0039555E">
              <w:rPr>
                <w:rFonts w:asciiTheme="minorHAnsi" w:hAnsiTheme="minorHAnsi" w:cstheme="minorHAnsi"/>
              </w:rPr>
              <w:t xml:space="preserve"> në nëntor 2022. Ju lutemi </w:t>
            </w:r>
            <w:r w:rsidRPr="0039555E">
              <w:rPr>
                <w:rFonts w:asciiTheme="minorHAnsi" w:hAnsiTheme="minorHAnsi" w:cstheme="minorHAnsi"/>
                <w:lang w:val="sq-AL"/>
              </w:rPr>
              <w:t>të keni parasysh</w:t>
            </w:r>
            <w:r w:rsidRPr="0039555E">
              <w:rPr>
                <w:rFonts w:asciiTheme="minorHAnsi" w:hAnsiTheme="minorHAnsi" w:cstheme="minorHAnsi"/>
              </w:rPr>
              <w:t xml:space="preserve"> se ky afat kohor mund të ndryshojë. Projekti mund të azhurojë afatin kohor në çdo kohë. Prandaj, i inkurajojmë aplikantët që rregullisht të kontrollojnë </w:t>
            </w:r>
            <w:r w:rsidRPr="0039555E">
              <w:rPr>
                <w:rFonts w:asciiTheme="minorHAnsi" w:hAnsiTheme="minorHAnsi" w:cstheme="minorHAnsi"/>
                <w:lang w:val="sq-AL"/>
              </w:rPr>
              <w:t xml:space="preserve">ueb </w:t>
            </w:r>
            <w:r w:rsidRPr="0039555E">
              <w:rPr>
                <w:rFonts w:asciiTheme="minorHAnsi" w:hAnsiTheme="minorHAnsi" w:cstheme="minorHAnsi"/>
              </w:rPr>
              <w:t xml:space="preserve">faqen e projektit, </w:t>
            </w:r>
            <w:hyperlink r:id="rId8" w:history="1">
              <w:r w:rsidRPr="0039555E">
                <w:rPr>
                  <w:rStyle w:val="Hyperlink"/>
                  <w:rFonts w:asciiTheme="minorHAnsi" w:hAnsiTheme="minorHAnsi" w:cstheme="minorHAnsi"/>
                </w:rPr>
                <w:t>https://electoralreforms.mk/</w:t>
              </w:r>
            </w:hyperlink>
            <w:r w:rsidRPr="0039555E">
              <w:rPr>
                <w:rFonts w:asciiTheme="minorHAnsi" w:hAnsiTheme="minorHAnsi" w:cstheme="minorHAnsi"/>
              </w:rPr>
              <w:t>.</w:t>
            </w:r>
          </w:p>
        </w:tc>
      </w:tr>
      <w:tr w:rsidR="004447D3" w:rsidRPr="0039555E" w:rsidTr="003F7322">
        <w:trPr>
          <w:trHeight w:val="283"/>
          <w:jc w:val="center"/>
        </w:trPr>
        <w:tc>
          <w:tcPr>
            <w:tcW w:w="2568" w:type="pct"/>
            <w:shd w:val="clear" w:color="auto" w:fill="E3F1ED" w:themeFill="accent3" w:themeFillTint="33"/>
          </w:tcPr>
          <w:p w:rsidR="004447D3" w:rsidRPr="0039555E" w:rsidRDefault="00572CFD" w:rsidP="004447D3">
            <w:pPr>
              <w:rPr>
                <w:rFonts w:asciiTheme="minorHAnsi" w:hAnsiTheme="minorHAnsi" w:cstheme="minorHAnsi"/>
              </w:rPr>
            </w:pPr>
            <w:r w:rsidRPr="0039555E">
              <w:rPr>
                <w:rFonts w:asciiTheme="minorHAnsi" w:hAnsiTheme="minorHAnsi" w:cstheme="minorHAnsi"/>
                <w:lang w:val="sq-AL"/>
              </w:rPr>
              <w:t>P</w:t>
            </w:r>
            <w:r w:rsidR="004447D3" w:rsidRPr="0039555E">
              <w:rPr>
                <w:rFonts w:asciiTheme="minorHAnsi" w:hAnsiTheme="minorHAnsi" w:cstheme="minorHAnsi"/>
              </w:rPr>
              <w:t xml:space="preserve">.3.8. </w:t>
            </w:r>
            <w:r w:rsidR="00C11389" w:rsidRPr="0039555E">
              <w:rPr>
                <w:rFonts w:asciiTheme="minorHAnsi" w:hAnsiTheme="minorHAnsi" w:cstheme="minorHAnsi"/>
              </w:rPr>
              <w:t>A duhet mobilizuesit të jenë deri në moshën 29 vjeç?</w:t>
            </w:r>
          </w:p>
        </w:tc>
        <w:tc>
          <w:tcPr>
            <w:tcW w:w="2432" w:type="pct"/>
            <w:shd w:val="clear" w:color="auto" w:fill="auto"/>
          </w:tcPr>
          <w:p w:rsidR="004447D3" w:rsidRPr="0039555E" w:rsidRDefault="00396600" w:rsidP="00344531">
            <w:pPr>
              <w:rPr>
                <w:rFonts w:asciiTheme="minorHAnsi" w:hAnsiTheme="minorHAnsi" w:cstheme="minorHAnsi"/>
              </w:rPr>
            </w:pPr>
            <w:r w:rsidRPr="0039555E">
              <w:rPr>
                <w:rFonts w:asciiTheme="minorHAnsi" w:hAnsiTheme="minorHAnsi" w:cstheme="minorHAnsi"/>
                <w:lang w:val="sq-AL"/>
              </w:rPr>
              <w:t>P</w:t>
            </w:r>
            <w:r w:rsidRPr="0039555E">
              <w:rPr>
                <w:rFonts w:asciiTheme="minorHAnsi" w:hAnsiTheme="minorHAnsi" w:cstheme="minorHAnsi"/>
              </w:rPr>
              <w:t>o. Për projektin është një nga kriteret e rëndësishme që mobiliz</w:t>
            </w:r>
            <w:r w:rsidR="00344531" w:rsidRPr="0039555E">
              <w:rPr>
                <w:rFonts w:asciiTheme="minorHAnsi" w:hAnsiTheme="minorHAnsi" w:cstheme="minorHAnsi"/>
                <w:lang w:val="sq-AL"/>
              </w:rPr>
              <w:t>uesi</w:t>
            </w:r>
            <w:r w:rsidRPr="0039555E">
              <w:rPr>
                <w:rFonts w:asciiTheme="minorHAnsi" w:hAnsiTheme="minorHAnsi" w:cstheme="minorHAnsi"/>
              </w:rPr>
              <w:t xml:space="preserve">t të jenë </w:t>
            </w:r>
            <w:r w:rsidRPr="0039555E">
              <w:rPr>
                <w:rFonts w:asciiTheme="minorHAnsi" w:hAnsiTheme="minorHAnsi" w:cstheme="minorHAnsi"/>
                <w:lang w:val="sq-AL"/>
              </w:rPr>
              <w:t xml:space="preserve">të moshës </w:t>
            </w:r>
            <w:r w:rsidRPr="0039555E">
              <w:rPr>
                <w:rFonts w:asciiTheme="minorHAnsi" w:hAnsiTheme="minorHAnsi" w:cstheme="minorHAnsi"/>
              </w:rPr>
              <w:t>deri 29 vjeç.</w:t>
            </w:r>
          </w:p>
        </w:tc>
      </w:tr>
      <w:tr w:rsidR="004447D3" w:rsidRPr="0039555E" w:rsidTr="003F7322">
        <w:trPr>
          <w:trHeight w:val="283"/>
          <w:jc w:val="center"/>
        </w:trPr>
        <w:tc>
          <w:tcPr>
            <w:tcW w:w="2568" w:type="pct"/>
            <w:shd w:val="clear" w:color="auto" w:fill="E3F1ED" w:themeFill="accent3" w:themeFillTint="33"/>
          </w:tcPr>
          <w:p w:rsidR="004447D3" w:rsidRPr="0039555E" w:rsidRDefault="00572CFD" w:rsidP="004447D3">
            <w:pPr>
              <w:rPr>
                <w:rFonts w:asciiTheme="minorHAnsi" w:hAnsiTheme="minorHAnsi" w:cstheme="minorHAnsi"/>
              </w:rPr>
            </w:pPr>
            <w:r w:rsidRPr="0039555E">
              <w:rPr>
                <w:rFonts w:asciiTheme="minorHAnsi" w:hAnsiTheme="minorHAnsi" w:cstheme="minorHAnsi"/>
                <w:lang w:val="sq-AL"/>
              </w:rPr>
              <w:t>P</w:t>
            </w:r>
            <w:r w:rsidR="004447D3" w:rsidRPr="0039555E">
              <w:rPr>
                <w:rFonts w:asciiTheme="minorHAnsi" w:hAnsiTheme="minorHAnsi" w:cstheme="minorHAnsi"/>
              </w:rPr>
              <w:t xml:space="preserve">.3.9. </w:t>
            </w:r>
            <w:r w:rsidR="00C11389" w:rsidRPr="0039555E">
              <w:rPr>
                <w:rFonts w:asciiTheme="minorHAnsi" w:hAnsiTheme="minorHAnsi" w:cstheme="minorHAnsi"/>
              </w:rPr>
              <w:t>Si mendoni se është më mirë të përfshihen mobilizuesit në aktivitet e projektit, në çfarë mënyre, gjatë komunikimit me pushtetin lokal, apo në kontakt me komunitetin, si t'i përdorim ata nëse llogariten si pjesë e ekipit?</w:t>
            </w:r>
          </w:p>
        </w:tc>
        <w:tc>
          <w:tcPr>
            <w:tcW w:w="2432" w:type="pct"/>
            <w:shd w:val="clear" w:color="auto" w:fill="auto"/>
          </w:tcPr>
          <w:p w:rsidR="004447D3" w:rsidRPr="0039555E" w:rsidRDefault="00396600" w:rsidP="007B4F88">
            <w:pPr>
              <w:rPr>
                <w:rFonts w:asciiTheme="minorHAnsi" w:hAnsiTheme="minorHAnsi" w:cstheme="minorHAnsi"/>
              </w:rPr>
            </w:pPr>
            <w:r w:rsidRPr="0039555E">
              <w:rPr>
                <w:rFonts w:asciiTheme="minorHAnsi" w:hAnsiTheme="minorHAnsi" w:cstheme="minorHAnsi"/>
              </w:rPr>
              <w:t>Mobiliz</w:t>
            </w:r>
            <w:r w:rsidR="00344531" w:rsidRPr="0039555E">
              <w:rPr>
                <w:rFonts w:asciiTheme="minorHAnsi" w:hAnsiTheme="minorHAnsi" w:cstheme="minorHAnsi"/>
                <w:lang w:val="sq-AL"/>
              </w:rPr>
              <w:t>uesit</w:t>
            </w:r>
            <w:r w:rsidRPr="0039555E">
              <w:rPr>
                <w:rFonts w:asciiTheme="minorHAnsi" w:hAnsiTheme="minorHAnsi" w:cstheme="minorHAnsi"/>
              </w:rPr>
              <w:t xml:space="preserve"> nuk duhet të shihen si dikush</w:t>
            </w:r>
            <w:r w:rsidR="00344531" w:rsidRPr="0039555E">
              <w:rPr>
                <w:rFonts w:asciiTheme="minorHAnsi" w:hAnsiTheme="minorHAnsi" w:cstheme="minorHAnsi"/>
              </w:rPr>
              <w:t xml:space="preserve"> që janë jashtë ekipit. Mobilizuesi</w:t>
            </w:r>
            <w:r w:rsidRPr="0039555E">
              <w:rPr>
                <w:rFonts w:asciiTheme="minorHAnsi" w:hAnsiTheme="minorHAnsi" w:cstheme="minorHAnsi"/>
              </w:rPr>
              <w:t>t janë një mekanizëm tjetër shtesë që do të monitorojë se çfarë ndodh me aktivitetet tuaja të listuara në iniciativën inovative kundrejt</w:t>
            </w:r>
            <w:r w:rsidRPr="0039555E">
              <w:rPr>
                <w:rFonts w:asciiTheme="minorHAnsi" w:hAnsiTheme="minorHAnsi" w:cstheme="minorHAnsi"/>
                <w:lang w:val="sq-AL"/>
              </w:rPr>
              <w:t xml:space="preserve"> (vis a vis)</w:t>
            </w:r>
            <w:r w:rsidRPr="0039555E">
              <w:rPr>
                <w:rFonts w:asciiTheme="minorHAnsi" w:hAnsiTheme="minorHAnsi" w:cstheme="minorHAnsi"/>
              </w:rPr>
              <w:t xml:space="preserve"> vetëqeverisjes lokale, për të parë nëse çështja e përzgjedhur është përfshirë në planin e veprimit/planin e punës së komunës, nëse ajo çështje është buxhetuar, nëse aktivitetet janë në fazën e prokurimit, nëse ka apo jo pengesa në </w:t>
            </w:r>
            <w:r w:rsidR="00344531" w:rsidRPr="0039555E">
              <w:rPr>
                <w:rFonts w:asciiTheme="minorHAnsi" w:hAnsiTheme="minorHAnsi" w:cstheme="minorHAnsi"/>
                <w:lang w:val="sq-AL"/>
              </w:rPr>
              <w:t>implementim</w:t>
            </w:r>
            <w:r w:rsidRPr="0039555E">
              <w:rPr>
                <w:rFonts w:asciiTheme="minorHAnsi" w:hAnsiTheme="minorHAnsi" w:cstheme="minorHAnsi"/>
              </w:rPr>
              <w:t>, etj. Bëhet fjalë për çështje specifike për të ci</w:t>
            </w:r>
            <w:r w:rsidR="00344531" w:rsidRPr="0039555E">
              <w:rPr>
                <w:rFonts w:asciiTheme="minorHAnsi" w:hAnsiTheme="minorHAnsi" w:cstheme="minorHAnsi"/>
              </w:rPr>
              <w:t>lat do të trajnohen mobilizuesit</w:t>
            </w:r>
            <w:r w:rsidRPr="0039555E">
              <w:rPr>
                <w:rFonts w:asciiTheme="minorHAnsi" w:hAnsiTheme="minorHAnsi" w:cstheme="minorHAnsi"/>
              </w:rPr>
              <w:t xml:space="preserve">. Thelbi i projektit nuk është zgjidhja e problemeve, por mobilizimi i përgjegjësive për zgjidhjen e problemeve të deklaruara. Mobilizuesit janë dy të rinj që do t'i zgjidhni brenda organizatës suaj dhe të cilët do të kenë detyrën për të cilën do të trajnohen, </w:t>
            </w:r>
            <w:r w:rsidR="007B4F88" w:rsidRPr="0039555E">
              <w:rPr>
                <w:rFonts w:asciiTheme="minorHAnsi" w:hAnsiTheme="minorHAnsi" w:cstheme="minorHAnsi"/>
                <w:lang w:val="sq-AL"/>
              </w:rPr>
              <w:t xml:space="preserve">që </w:t>
            </w:r>
            <w:r w:rsidRPr="0039555E">
              <w:rPr>
                <w:rFonts w:asciiTheme="minorHAnsi" w:hAnsiTheme="minorHAnsi" w:cstheme="minorHAnsi"/>
              </w:rPr>
              <w:t>në nivel</w:t>
            </w:r>
            <w:r w:rsidR="007B4F88" w:rsidRPr="0039555E">
              <w:rPr>
                <w:rFonts w:asciiTheme="minorHAnsi" w:hAnsiTheme="minorHAnsi" w:cstheme="minorHAnsi"/>
                <w:lang w:val="sq-AL"/>
              </w:rPr>
              <w:t xml:space="preserve"> mujor të ndjekin</w:t>
            </w:r>
            <w:r w:rsidR="007B4F88" w:rsidRPr="0039555E">
              <w:rPr>
                <w:rFonts w:asciiTheme="minorHAnsi" w:hAnsiTheme="minorHAnsi" w:cstheme="minorHAnsi"/>
              </w:rPr>
              <w:t xml:space="preserve"> deri ku është çështja </w:t>
            </w:r>
            <w:r w:rsidRPr="0039555E">
              <w:rPr>
                <w:rFonts w:asciiTheme="minorHAnsi" w:hAnsiTheme="minorHAnsi" w:cstheme="minorHAnsi"/>
              </w:rPr>
              <w:t>të</w:t>
            </w:r>
            <w:r w:rsidR="007B4F88" w:rsidRPr="0039555E">
              <w:rPr>
                <w:rFonts w:asciiTheme="minorHAnsi" w:hAnsiTheme="minorHAnsi" w:cstheme="minorHAnsi"/>
                <w:lang w:val="sq-AL"/>
              </w:rPr>
              <w:t xml:space="preserve"> cilën e</w:t>
            </w:r>
            <w:r w:rsidRPr="0039555E">
              <w:rPr>
                <w:rFonts w:asciiTheme="minorHAnsi" w:hAnsiTheme="minorHAnsi" w:cstheme="minorHAnsi"/>
              </w:rPr>
              <w:t xml:space="preserve"> monitoroni dhe për të cilën do të aplikoni. Nëse dëshironi t'i punësoni për diçka shtesë, ne jua lëmë në dorë t'i integroni në ekip (dhe e njëjta gjë është e dëshirueshme).</w:t>
            </w:r>
          </w:p>
        </w:tc>
      </w:tr>
      <w:tr w:rsidR="004447D3" w:rsidRPr="0039555E" w:rsidTr="003F7322">
        <w:trPr>
          <w:trHeight w:val="283"/>
          <w:jc w:val="center"/>
        </w:trPr>
        <w:tc>
          <w:tcPr>
            <w:tcW w:w="2568" w:type="pct"/>
            <w:shd w:val="clear" w:color="auto" w:fill="E3F1ED" w:themeFill="accent3" w:themeFillTint="33"/>
          </w:tcPr>
          <w:p w:rsidR="004447D3" w:rsidRPr="0039555E" w:rsidRDefault="00572CFD" w:rsidP="004447D3">
            <w:pPr>
              <w:rPr>
                <w:rFonts w:asciiTheme="minorHAnsi" w:hAnsiTheme="minorHAnsi" w:cstheme="minorHAnsi"/>
              </w:rPr>
            </w:pPr>
            <w:r w:rsidRPr="0039555E">
              <w:rPr>
                <w:rFonts w:asciiTheme="minorHAnsi" w:hAnsiTheme="minorHAnsi" w:cstheme="minorHAnsi"/>
                <w:lang w:val="sq-AL"/>
              </w:rPr>
              <w:t>P</w:t>
            </w:r>
            <w:r w:rsidR="004447D3" w:rsidRPr="0039555E">
              <w:rPr>
                <w:rFonts w:asciiTheme="minorHAnsi" w:hAnsiTheme="minorHAnsi" w:cstheme="minorHAnsi"/>
              </w:rPr>
              <w:t xml:space="preserve">.3.10. </w:t>
            </w:r>
            <w:r w:rsidR="00C11389" w:rsidRPr="0039555E">
              <w:rPr>
                <w:rFonts w:asciiTheme="minorHAnsi" w:hAnsiTheme="minorHAnsi" w:cstheme="minorHAnsi"/>
              </w:rPr>
              <w:t>A duhet të arsyetohen dhe të specifikohen me detaje shpenzimet indirekte në buxhet apo do të trajtohen si shpenzime të përgjithshme?</w:t>
            </w:r>
          </w:p>
        </w:tc>
        <w:tc>
          <w:tcPr>
            <w:tcW w:w="2432" w:type="pct"/>
            <w:shd w:val="clear" w:color="auto" w:fill="auto"/>
          </w:tcPr>
          <w:p w:rsidR="00A311A4" w:rsidRPr="0039555E" w:rsidRDefault="00A311A4" w:rsidP="004447D3">
            <w:pPr>
              <w:rPr>
                <w:rFonts w:asciiTheme="minorHAnsi" w:hAnsiTheme="minorHAnsi" w:cstheme="minorHAnsi"/>
                <w:lang w:val="sq-AL"/>
              </w:rPr>
            </w:pPr>
            <w:r w:rsidRPr="0039555E">
              <w:rPr>
                <w:rFonts w:asciiTheme="minorHAnsi" w:hAnsiTheme="minorHAnsi" w:cstheme="minorHAnsi"/>
                <w:lang w:val="sq-AL"/>
              </w:rPr>
              <w:t>Shpenzimet</w:t>
            </w:r>
            <w:r w:rsidRPr="0039555E">
              <w:rPr>
                <w:rFonts w:asciiTheme="minorHAnsi" w:hAnsiTheme="minorHAnsi" w:cstheme="minorHAnsi"/>
              </w:rPr>
              <w:t xml:space="preserve"> indirekte duhet të specifikohen me saktësi në dy sheet-at buxhetor: Shtojca 1a. Buxheti i 2I; 1b. </w:t>
            </w:r>
            <w:r w:rsidRPr="0039555E">
              <w:rPr>
                <w:rFonts w:asciiTheme="minorHAnsi" w:hAnsiTheme="minorHAnsi" w:cstheme="minorHAnsi"/>
                <w:lang w:val="sq-AL"/>
              </w:rPr>
              <w:t>Arsyetimi.</w:t>
            </w:r>
          </w:p>
          <w:p w:rsidR="004447D3" w:rsidRPr="0039555E" w:rsidRDefault="00A311A4" w:rsidP="00A311A4">
            <w:pPr>
              <w:rPr>
                <w:rFonts w:asciiTheme="minorHAnsi" w:hAnsiTheme="minorHAnsi" w:cstheme="minorHAnsi"/>
              </w:rPr>
            </w:pPr>
            <w:r w:rsidRPr="0039555E">
              <w:rPr>
                <w:rFonts w:asciiTheme="minorHAnsi" w:hAnsiTheme="minorHAnsi" w:cstheme="minorHAnsi"/>
              </w:rPr>
              <w:t>Gjithashtu, gjatë raportimit financiar, gran</w:t>
            </w:r>
            <w:r w:rsidRPr="0039555E">
              <w:rPr>
                <w:rFonts w:asciiTheme="minorHAnsi" w:hAnsiTheme="minorHAnsi" w:cstheme="minorHAnsi"/>
                <w:lang w:val="sq-AL"/>
              </w:rPr>
              <w:t>tistët</w:t>
            </w:r>
            <w:r w:rsidRPr="0039555E">
              <w:rPr>
                <w:rFonts w:asciiTheme="minorHAnsi" w:hAnsiTheme="minorHAnsi" w:cstheme="minorHAnsi"/>
              </w:rPr>
              <w:t xml:space="preserve"> fitues do të duhet të paraqesin dokumentacion (fatura, llogari fiskale etj.) për </w:t>
            </w:r>
            <w:r w:rsidRPr="0039555E">
              <w:rPr>
                <w:rFonts w:asciiTheme="minorHAnsi" w:hAnsiTheme="minorHAnsi" w:cstheme="minorHAnsi"/>
                <w:lang w:val="sq-AL"/>
              </w:rPr>
              <w:t>shpenzimet</w:t>
            </w:r>
            <w:r w:rsidRPr="0039555E">
              <w:rPr>
                <w:rFonts w:asciiTheme="minorHAnsi" w:hAnsiTheme="minorHAnsi" w:cstheme="minorHAnsi"/>
              </w:rPr>
              <w:t xml:space="preserve"> indirekte.</w:t>
            </w:r>
          </w:p>
        </w:tc>
      </w:tr>
      <w:tr w:rsidR="004447D3" w:rsidRPr="0039555E" w:rsidTr="003F7322">
        <w:trPr>
          <w:trHeight w:val="283"/>
          <w:jc w:val="center"/>
        </w:trPr>
        <w:tc>
          <w:tcPr>
            <w:tcW w:w="2568" w:type="pct"/>
            <w:shd w:val="clear" w:color="auto" w:fill="E3F1ED" w:themeFill="accent3" w:themeFillTint="33"/>
          </w:tcPr>
          <w:p w:rsidR="004447D3" w:rsidRPr="0039555E" w:rsidRDefault="00572CFD" w:rsidP="004447D3">
            <w:pPr>
              <w:rPr>
                <w:rFonts w:asciiTheme="minorHAnsi" w:hAnsiTheme="minorHAnsi" w:cstheme="minorHAnsi"/>
              </w:rPr>
            </w:pPr>
            <w:r w:rsidRPr="0039555E">
              <w:rPr>
                <w:rFonts w:asciiTheme="minorHAnsi" w:hAnsiTheme="minorHAnsi" w:cstheme="minorHAnsi"/>
                <w:lang w:val="sq-AL"/>
              </w:rPr>
              <w:t>P</w:t>
            </w:r>
            <w:r w:rsidR="004447D3" w:rsidRPr="0039555E">
              <w:rPr>
                <w:rFonts w:asciiTheme="minorHAnsi" w:hAnsiTheme="minorHAnsi" w:cstheme="minorHAnsi"/>
              </w:rPr>
              <w:t xml:space="preserve">.3.11. </w:t>
            </w:r>
            <w:r w:rsidR="00C11389" w:rsidRPr="0039555E">
              <w:rPr>
                <w:rFonts w:asciiTheme="minorHAnsi" w:hAnsiTheme="minorHAnsi" w:cstheme="minorHAnsi"/>
              </w:rPr>
              <w:t>Para zgjedhjeve lokale kemi bërë fushatë dhe kemi nënshkruar një memorandum me kandidatët në të cilin ata marrin përsipër të zbatojnë premtimin - a mund të përdoret ai dokument si bazë për aplikim?</w:t>
            </w:r>
          </w:p>
        </w:tc>
        <w:tc>
          <w:tcPr>
            <w:tcW w:w="2432" w:type="pct"/>
            <w:shd w:val="clear" w:color="auto" w:fill="auto"/>
          </w:tcPr>
          <w:p w:rsidR="004447D3" w:rsidRPr="0039555E" w:rsidRDefault="00A311A4" w:rsidP="00A311A4">
            <w:pPr>
              <w:rPr>
                <w:rFonts w:asciiTheme="minorHAnsi" w:hAnsiTheme="minorHAnsi" w:cstheme="minorHAnsi"/>
              </w:rPr>
            </w:pPr>
            <w:r w:rsidRPr="0039555E">
              <w:rPr>
                <w:rFonts w:asciiTheme="minorHAnsi" w:hAnsiTheme="minorHAnsi" w:cstheme="minorHAnsi"/>
              </w:rPr>
              <w:t xml:space="preserve">Nëse ajo që është nënshkruar në mënyrë bilaterale pasqyrohet në programin e kandidatit dhe pastaj futet në programin e punës së vetëqeverisjes </w:t>
            </w:r>
            <w:r w:rsidRPr="0039555E">
              <w:rPr>
                <w:rFonts w:asciiTheme="minorHAnsi" w:hAnsiTheme="minorHAnsi" w:cstheme="minorHAnsi"/>
              </w:rPr>
              <w:lastRenderedPageBreak/>
              <w:t>lokale - atëherë ajo temë mund të jetë bazë për aplikim.</w:t>
            </w:r>
          </w:p>
        </w:tc>
      </w:tr>
      <w:tr w:rsidR="004447D3" w:rsidRPr="0039555E" w:rsidTr="003F7322">
        <w:trPr>
          <w:trHeight w:val="283"/>
          <w:jc w:val="center"/>
        </w:trPr>
        <w:tc>
          <w:tcPr>
            <w:tcW w:w="2568" w:type="pct"/>
            <w:shd w:val="clear" w:color="auto" w:fill="E3F1ED" w:themeFill="accent3" w:themeFillTint="33"/>
          </w:tcPr>
          <w:p w:rsidR="004447D3" w:rsidRPr="0039555E" w:rsidRDefault="00572CFD" w:rsidP="004447D3">
            <w:pPr>
              <w:rPr>
                <w:rFonts w:asciiTheme="minorHAnsi" w:hAnsiTheme="minorHAnsi" w:cstheme="minorHAnsi"/>
              </w:rPr>
            </w:pPr>
            <w:r w:rsidRPr="0039555E">
              <w:rPr>
                <w:rFonts w:asciiTheme="minorHAnsi" w:hAnsiTheme="minorHAnsi" w:cstheme="minorHAnsi"/>
                <w:lang w:val="sq-AL"/>
              </w:rPr>
              <w:lastRenderedPageBreak/>
              <w:t>P</w:t>
            </w:r>
            <w:r w:rsidR="004447D3" w:rsidRPr="0039555E">
              <w:rPr>
                <w:rFonts w:asciiTheme="minorHAnsi" w:hAnsiTheme="minorHAnsi" w:cstheme="minorHAnsi"/>
              </w:rPr>
              <w:t xml:space="preserve">.3.12. </w:t>
            </w:r>
            <w:r w:rsidR="00C11389" w:rsidRPr="0039555E">
              <w:rPr>
                <w:rFonts w:asciiTheme="minorHAnsi" w:hAnsiTheme="minorHAnsi" w:cstheme="minorHAnsi"/>
              </w:rPr>
              <w:t>A mund të punojë organizata në një qytet tjetër, jashtë selisë së saj?</w:t>
            </w:r>
          </w:p>
        </w:tc>
        <w:tc>
          <w:tcPr>
            <w:tcW w:w="2432" w:type="pct"/>
            <w:shd w:val="clear" w:color="auto" w:fill="auto"/>
          </w:tcPr>
          <w:p w:rsidR="004447D3" w:rsidRPr="0039555E" w:rsidRDefault="00A311A4" w:rsidP="00A311A4">
            <w:pPr>
              <w:rPr>
                <w:rFonts w:asciiTheme="minorHAnsi" w:hAnsiTheme="minorHAnsi" w:cstheme="minorHAnsi"/>
              </w:rPr>
            </w:pPr>
            <w:r w:rsidRPr="0039555E">
              <w:rPr>
                <w:rFonts w:asciiTheme="minorHAnsi" w:hAnsiTheme="minorHAnsi" w:cstheme="minorHAnsi"/>
              </w:rPr>
              <w:t xml:space="preserve">Po. Ju lutemi </w:t>
            </w:r>
            <w:r w:rsidRPr="0039555E">
              <w:rPr>
                <w:rFonts w:asciiTheme="minorHAnsi" w:hAnsiTheme="minorHAnsi" w:cstheme="minorHAnsi"/>
                <w:lang w:val="sq-AL"/>
              </w:rPr>
              <w:t xml:space="preserve">të keni parasysh se </w:t>
            </w:r>
            <w:r w:rsidRPr="0039555E">
              <w:rPr>
                <w:rFonts w:asciiTheme="minorHAnsi" w:hAnsiTheme="minorHAnsi" w:cstheme="minorHAnsi"/>
              </w:rPr>
              <w:t>mobilizuesit dhe aktivitetet duhet të jenë në komunikim të vazhdueshëm me komunitetin dhe pushtetin lokal të atij qyteti.</w:t>
            </w:r>
          </w:p>
        </w:tc>
      </w:tr>
      <w:tr w:rsidR="004447D3" w:rsidRPr="0039555E" w:rsidTr="003F7322">
        <w:trPr>
          <w:trHeight w:val="283"/>
          <w:jc w:val="center"/>
        </w:trPr>
        <w:tc>
          <w:tcPr>
            <w:tcW w:w="2568" w:type="pct"/>
            <w:shd w:val="clear" w:color="auto" w:fill="E3F1ED" w:themeFill="accent3" w:themeFillTint="33"/>
          </w:tcPr>
          <w:p w:rsidR="004447D3" w:rsidRPr="0039555E" w:rsidRDefault="00572CFD" w:rsidP="004447D3">
            <w:pPr>
              <w:rPr>
                <w:rFonts w:asciiTheme="minorHAnsi" w:hAnsiTheme="minorHAnsi" w:cstheme="minorHAnsi"/>
              </w:rPr>
            </w:pPr>
            <w:r w:rsidRPr="0039555E">
              <w:rPr>
                <w:rFonts w:asciiTheme="minorHAnsi" w:hAnsiTheme="minorHAnsi" w:cstheme="minorHAnsi"/>
                <w:lang w:val="sq-AL"/>
              </w:rPr>
              <w:t>P</w:t>
            </w:r>
            <w:r w:rsidR="004447D3" w:rsidRPr="0039555E">
              <w:rPr>
                <w:rFonts w:asciiTheme="minorHAnsi" w:hAnsiTheme="minorHAnsi" w:cstheme="minorHAnsi"/>
              </w:rPr>
              <w:t xml:space="preserve">.3.13. </w:t>
            </w:r>
            <w:r w:rsidR="00C11389" w:rsidRPr="0039555E">
              <w:rPr>
                <w:rFonts w:asciiTheme="minorHAnsi" w:hAnsiTheme="minorHAnsi" w:cstheme="minorHAnsi"/>
              </w:rPr>
              <w:t>Sa kohë do të zgjasin trajnimet për mobilizuesit? A do të zhvillohen online apo live?</w:t>
            </w:r>
          </w:p>
          <w:p w:rsidR="004447D3" w:rsidRPr="0039555E" w:rsidRDefault="004447D3" w:rsidP="004447D3">
            <w:pPr>
              <w:rPr>
                <w:rFonts w:asciiTheme="minorHAnsi" w:hAnsiTheme="minorHAnsi" w:cstheme="minorHAnsi"/>
              </w:rPr>
            </w:pPr>
          </w:p>
        </w:tc>
        <w:tc>
          <w:tcPr>
            <w:tcW w:w="2432" w:type="pct"/>
            <w:shd w:val="clear" w:color="auto" w:fill="auto"/>
          </w:tcPr>
          <w:p w:rsidR="004447D3" w:rsidRPr="0039555E" w:rsidRDefault="00A311A4" w:rsidP="0020766C">
            <w:pPr>
              <w:rPr>
                <w:rFonts w:asciiTheme="minorHAnsi" w:hAnsiTheme="minorHAnsi" w:cstheme="minorHAnsi"/>
              </w:rPr>
            </w:pPr>
            <w:r w:rsidRPr="0039555E">
              <w:rPr>
                <w:rFonts w:asciiTheme="minorHAnsi" w:hAnsiTheme="minorHAnsi" w:cstheme="minorHAnsi"/>
              </w:rPr>
              <w:t>Gjithsej katër trajnime/punëtori do të organizohen për mobilizuesit. Dy prej tyre do të jenë nga tre ditë të plota secila (</w:t>
            </w:r>
            <w:r w:rsidR="0020766C" w:rsidRPr="0039555E">
              <w:rPr>
                <w:rFonts w:asciiTheme="minorHAnsi" w:hAnsiTheme="minorHAnsi" w:cstheme="minorHAnsi"/>
              </w:rPr>
              <w:t>e premte-nga mëngjesi-, e shtunë dhe e dielë</w:t>
            </w:r>
            <w:r w:rsidRPr="0039555E">
              <w:rPr>
                <w:rFonts w:asciiTheme="minorHAnsi" w:hAnsiTheme="minorHAnsi" w:cstheme="minorHAnsi"/>
              </w:rPr>
              <w:t>) dhe dy njëditore. Të gjitha do të jenë live dhe të organizuara menjëherë pas nënshkrimit të kontratës.</w:t>
            </w:r>
          </w:p>
        </w:tc>
      </w:tr>
      <w:tr w:rsidR="004447D3" w:rsidRPr="0039555E" w:rsidTr="003F7322">
        <w:trPr>
          <w:trHeight w:val="283"/>
          <w:jc w:val="center"/>
        </w:trPr>
        <w:tc>
          <w:tcPr>
            <w:tcW w:w="2568" w:type="pct"/>
            <w:shd w:val="clear" w:color="auto" w:fill="E3F1ED" w:themeFill="accent3" w:themeFillTint="33"/>
          </w:tcPr>
          <w:p w:rsidR="004447D3" w:rsidRPr="0039555E" w:rsidRDefault="00572CFD" w:rsidP="004447D3">
            <w:pPr>
              <w:rPr>
                <w:rFonts w:asciiTheme="minorHAnsi" w:hAnsiTheme="minorHAnsi" w:cstheme="minorHAnsi"/>
              </w:rPr>
            </w:pPr>
            <w:r w:rsidRPr="0039555E">
              <w:rPr>
                <w:rFonts w:asciiTheme="minorHAnsi" w:hAnsiTheme="minorHAnsi" w:cstheme="minorHAnsi"/>
                <w:lang w:val="sq-AL"/>
              </w:rPr>
              <w:t>P</w:t>
            </w:r>
            <w:r w:rsidR="004447D3" w:rsidRPr="0039555E">
              <w:rPr>
                <w:rFonts w:asciiTheme="minorHAnsi" w:hAnsiTheme="minorHAnsi" w:cstheme="minorHAnsi"/>
              </w:rPr>
              <w:t xml:space="preserve">.3.14. </w:t>
            </w:r>
            <w:r w:rsidR="00C11389" w:rsidRPr="0039555E">
              <w:rPr>
                <w:rFonts w:asciiTheme="minorHAnsi" w:hAnsiTheme="minorHAnsi" w:cstheme="minorHAnsi"/>
              </w:rPr>
              <w:t>Sa i përket inovitetit të iniciativës– çka në rast se ajo është pjesë e buxhetit të komunës, por jo në mënyrën në të cilën do ta përcaktonte organizata në aplikacion? A do të konsiderohej relevante?</w:t>
            </w:r>
          </w:p>
        </w:tc>
        <w:tc>
          <w:tcPr>
            <w:tcW w:w="2432" w:type="pct"/>
            <w:shd w:val="clear" w:color="auto" w:fill="auto"/>
          </w:tcPr>
          <w:p w:rsidR="004447D3" w:rsidRPr="0039555E" w:rsidRDefault="00EA0056" w:rsidP="00EA0056">
            <w:pPr>
              <w:rPr>
                <w:rFonts w:asciiTheme="minorHAnsi" w:hAnsiTheme="minorHAnsi" w:cstheme="minorHAnsi"/>
              </w:rPr>
            </w:pPr>
            <w:r w:rsidRPr="0039555E">
              <w:rPr>
                <w:rFonts w:asciiTheme="minorHAnsi" w:hAnsiTheme="minorHAnsi" w:cstheme="minorHAnsi"/>
              </w:rPr>
              <w:t>Nëse pasqyrohet në programin e punës së komunës, është shembull i mirë i veprimit dhe mobilizimit të komunitetit. Në këtë mënyrë  mund të bëni presion mbi përfaqësuesit e zgjedhur për të zbatuar atë që kanë premtuar.</w:t>
            </w:r>
          </w:p>
        </w:tc>
      </w:tr>
      <w:tr w:rsidR="004447D3" w:rsidRPr="0039555E" w:rsidTr="003F7322">
        <w:trPr>
          <w:trHeight w:val="283"/>
          <w:jc w:val="center"/>
        </w:trPr>
        <w:tc>
          <w:tcPr>
            <w:tcW w:w="2568" w:type="pct"/>
            <w:shd w:val="clear" w:color="auto" w:fill="E3F1ED" w:themeFill="accent3" w:themeFillTint="33"/>
          </w:tcPr>
          <w:p w:rsidR="004447D3" w:rsidRPr="0039555E" w:rsidRDefault="00572CFD" w:rsidP="004447D3">
            <w:pPr>
              <w:rPr>
                <w:rFonts w:asciiTheme="minorHAnsi" w:hAnsiTheme="minorHAnsi" w:cstheme="minorHAnsi"/>
                <w:lang w:val="sq-AL"/>
              </w:rPr>
            </w:pPr>
            <w:r w:rsidRPr="0039555E">
              <w:rPr>
                <w:rFonts w:asciiTheme="minorHAnsi" w:hAnsiTheme="minorHAnsi" w:cstheme="minorHAnsi"/>
                <w:lang w:val="sq-AL"/>
              </w:rPr>
              <w:t>P</w:t>
            </w:r>
            <w:r w:rsidR="004447D3" w:rsidRPr="0039555E">
              <w:rPr>
                <w:rFonts w:asciiTheme="minorHAnsi" w:hAnsiTheme="minorHAnsi" w:cstheme="minorHAnsi"/>
              </w:rPr>
              <w:t xml:space="preserve">.3.15. </w:t>
            </w:r>
            <w:r w:rsidR="00310C73" w:rsidRPr="0039555E">
              <w:rPr>
                <w:rFonts w:asciiTheme="minorHAnsi" w:hAnsiTheme="minorHAnsi" w:cstheme="minorHAnsi"/>
                <w:lang w:val="sq-AL"/>
              </w:rPr>
              <w:t xml:space="preserve">A mund premtimi të bëhet pjesë e projektit, </w:t>
            </w:r>
            <w:r w:rsidR="00310C73" w:rsidRPr="0039555E">
              <w:rPr>
                <w:rFonts w:asciiTheme="minorHAnsi" w:hAnsiTheme="minorHAnsi" w:cstheme="minorHAnsi"/>
              </w:rPr>
              <w:t>nëse nuk është pjesë e programit të pushtetit lokal</w:t>
            </w:r>
            <w:r w:rsidR="00310C73" w:rsidRPr="0039555E">
              <w:rPr>
                <w:rFonts w:asciiTheme="minorHAnsi" w:hAnsiTheme="minorHAnsi" w:cstheme="minorHAnsi"/>
                <w:lang w:val="sq-AL"/>
              </w:rPr>
              <w:t>?</w:t>
            </w:r>
          </w:p>
          <w:p w:rsidR="004447D3" w:rsidRPr="0039555E" w:rsidRDefault="004447D3" w:rsidP="004447D3">
            <w:pPr>
              <w:rPr>
                <w:rFonts w:asciiTheme="minorHAnsi" w:hAnsiTheme="minorHAnsi" w:cstheme="minorHAnsi"/>
              </w:rPr>
            </w:pPr>
          </w:p>
        </w:tc>
        <w:tc>
          <w:tcPr>
            <w:tcW w:w="2432" w:type="pct"/>
            <w:shd w:val="clear" w:color="auto" w:fill="auto"/>
          </w:tcPr>
          <w:p w:rsidR="004447D3" w:rsidRPr="0039555E" w:rsidRDefault="00EA0056" w:rsidP="00EA0056">
            <w:pPr>
              <w:rPr>
                <w:rFonts w:asciiTheme="minorHAnsi" w:hAnsiTheme="minorHAnsi" w:cstheme="minorHAnsi"/>
              </w:rPr>
            </w:pPr>
            <w:r w:rsidRPr="0039555E">
              <w:rPr>
                <w:rFonts w:asciiTheme="minorHAnsi" w:hAnsiTheme="minorHAnsi" w:cstheme="minorHAnsi"/>
              </w:rPr>
              <w:t>Nëse premtohet dhe nuk është pjesë e programit të komunës, atëherë nuk duhet të implementohet iniciativë në atë nivel, sepse nuk ka shumë kohë për të realizuar iniciativa të tilla. Projekti do të zbatohet nga 4 deri në 6 muaj dhe duhet ndjekur Programi Vjetor për vitin 2022.</w:t>
            </w:r>
            <w:r w:rsidRPr="0039555E">
              <w:rPr>
                <w:rFonts w:asciiTheme="minorHAnsi" w:hAnsiTheme="minorHAnsi" w:cstheme="minorHAnsi"/>
                <w:lang w:val="sq-AL"/>
              </w:rPr>
              <w:t xml:space="preserve"> </w:t>
            </w:r>
            <w:r w:rsidRPr="0039555E">
              <w:rPr>
                <w:rFonts w:asciiTheme="minorHAnsi" w:hAnsiTheme="minorHAnsi" w:cstheme="minorHAnsi"/>
              </w:rPr>
              <w:t>Mendoni nëse në kohën që keni në dispozicion do të arrini t'i fusni ato veprime në programin e komunës, veçanërisht duke pasur parasysh se do të filloni afër fundit të vitit. Është mirë t'u kushtohet vëmendje çështjeve që janë pjesë e programit dhe nuk janë zbatuar ose janë zbatuar në mënyrë jo të plotë ose të papërshtatshme. Mobilizuesit do të kenë mjet konkret që do t'i udhëzojë në monitorimin e çështjes për të cilën do të mobilizoni komunitetin. Ata do të trajnohen, do të kenë mbështetje mentoruese dhe do të dinë të kërkojnë informacion nga pushteti lokal për çështje që janë pjesë e inciativës tuaj.</w:t>
            </w:r>
            <w:r w:rsidR="004447D3" w:rsidRPr="0039555E">
              <w:rPr>
                <w:rFonts w:asciiTheme="minorHAnsi" w:hAnsiTheme="minorHAnsi" w:cstheme="minorHAnsi"/>
              </w:rPr>
              <w:t xml:space="preserve"> </w:t>
            </w:r>
          </w:p>
        </w:tc>
      </w:tr>
      <w:tr w:rsidR="004447D3" w:rsidRPr="0039555E" w:rsidTr="003F7322">
        <w:trPr>
          <w:trHeight w:val="283"/>
          <w:jc w:val="center"/>
        </w:trPr>
        <w:tc>
          <w:tcPr>
            <w:tcW w:w="2568" w:type="pct"/>
            <w:shd w:val="clear" w:color="auto" w:fill="E3F1ED" w:themeFill="accent3" w:themeFillTint="33"/>
          </w:tcPr>
          <w:p w:rsidR="004447D3" w:rsidRPr="0039555E" w:rsidRDefault="00572CFD" w:rsidP="00310C73">
            <w:pPr>
              <w:rPr>
                <w:rFonts w:asciiTheme="minorHAnsi" w:hAnsiTheme="minorHAnsi" w:cstheme="minorHAnsi"/>
              </w:rPr>
            </w:pPr>
            <w:r w:rsidRPr="0039555E">
              <w:rPr>
                <w:rFonts w:asciiTheme="minorHAnsi" w:hAnsiTheme="minorHAnsi" w:cstheme="minorHAnsi"/>
                <w:lang w:val="sq-AL"/>
              </w:rPr>
              <w:t>P</w:t>
            </w:r>
            <w:r w:rsidR="004447D3" w:rsidRPr="0039555E">
              <w:rPr>
                <w:rFonts w:asciiTheme="minorHAnsi" w:hAnsiTheme="minorHAnsi" w:cstheme="minorHAnsi"/>
              </w:rPr>
              <w:t xml:space="preserve">.3.16. </w:t>
            </w:r>
            <w:r w:rsidR="00310C73" w:rsidRPr="0039555E">
              <w:rPr>
                <w:rFonts w:asciiTheme="minorHAnsi" w:hAnsiTheme="minorHAnsi" w:cstheme="minorHAnsi"/>
              </w:rPr>
              <w:t xml:space="preserve">Kemi video të një premtimi </w:t>
            </w:r>
            <w:r w:rsidR="00310C73" w:rsidRPr="0039555E">
              <w:rPr>
                <w:rFonts w:asciiTheme="minorHAnsi" w:hAnsiTheme="minorHAnsi" w:cstheme="minorHAnsi"/>
                <w:lang w:val="sq-AL"/>
              </w:rPr>
              <w:t>konkret</w:t>
            </w:r>
            <w:r w:rsidR="00310C73" w:rsidRPr="0039555E">
              <w:rPr>
                <w:rFonts w:asciiTheme="minorHAnsi" w:hAnsiTheme="minorHAnsi" w:cstheme="minorHAnsi"/>
              </w:rPr>
              <w:t>, por nuk ka hyrë në programin e këtij viti. A mund të jetë iniciativë një premtim i tillë?</w:t>
            </w:r>
          </w:p>
        </w:tc>
        <w:tc>
          <w:tcPr>
            <w:tcW w:w="2432" w:type="pct"/>
            <w:shd w:val="clear" w:color="auto" w:fill="auto"/>
          </w:tcPr>
          <w:p w:rsidR="004447D3" w:rsidRPr="0039555E" w:rsidRDefault="001B530A" w:rsidP="001B530A">
            <w:pPr>
              <w:rPr>
                <w:rFonts w:asciiTheme="minorHAnsi" w:hAnsiTheme="minorHAnsi" w:cstheme="minorHAnsi"/>
              </w:rPr>
            </w:pPr>
            <w:r w:rsidRPr="0039555E">
              <w:rPr>
                <w:rFonts w:asciiTheme="minorHAnsi" w:hAnsiTheme="minorHAnsi" w:cstheme="minorHAnsi"/>
              </w:rPr>
              <w:t>Shih përgjigjen në pyetjen P.3.15. Gjithashtu duhet të vendosni nëse do ta zgjidhni atë pyetje si pyetje që dëshironi të adresoni. Në të njëjtën kohë, kini parasysh se cilat janë gjasat që kjo çështje të jetë në programin e vetëqeverisjes lokale tani ose deri në vitin 2024. Gjithashtu, mendoni se çfarë do të monitoroni në periudhën nëntor/dhjetor 2022 dhe çfarë më pas? Çfarë rezultatesh do të arrinit në fund të iniciativës?</w:t>
            </w:r>
          </w:p>
        </w:tc>
      </w:tr>
      <w:tr w:rsidR="004447D3" w:rsidRPr="0039555E" w:rsidTr="003F7322">
        <w:trPr>
          <w:trHeight w:val="283"/>
          <w:jc w:val="center"/>
        </w:trPr>
        <w:tc>
          <w:tcPr>
            <w:tcW w:w="2568" w:type="pct"/>
            <w:shd w:val="clear" w:color="auto" w:fill="E3F1ED" w:themeFill="accent3" w:themeFillTint="33"/>
          </w:tcPr>
          <w:p w:rsidR="004447D3" w:rsidRPr="0039555E" w:rsidRDefault="00572CFD" w:rsidP="004447D3">
            <w:pPr>
              <w:rPr>
                <w:rFonts w:asciiTheme="minorHAnsi" w:hAnsiTheme="minorHAnsi" w:cstheme="minorHAnsi"/>
              </w:rPr>
            </w:pPr>
            <w:r w:rsidRPr="0039555E">
              <w:rPr>
                <w:rFonts w:asciiTheme="minorHAnsi" w:hAnsiTheme="minorHAnsi" w:cstheme="minorHAnsi"/>
                <w:lang w:val="sq-AL"/>
              </w:rPr>
              <w:t>P</w:t>
            </w:r>
            <w:r w:rsidR="004447D3" w:rsidRPr="0039555E">
              <w:rPr>
                <w:rFonts w:asciiTheme="minorHAnsi" w:hAnsiTheme="minorHAnsi" w:cstheme="minorHAnsi"/>
              </w:rPr>
              <w:t xml:space="preserve">.3.17. </w:t>
            </w:r>
            <w:r w:rsidR="00310C73" w:rsidRPr="0039555E">
              <w:rPr>
                <w:rFonts w:asciiTheme="minorHAnsi" w:hAnsiTheme="minorHAnsi" w:cstheme="minorHAnsi"/>
              </w:rPr>
              <w:t>Nëse gjatë procesit të përgatitjes së aplikacionit nuk jemi në gjendje të identifikojmë mobilizuesit - a mund t'i zgjedhim ata më vonë?</w:t>
            </w:r>
          </w:p>
          <w:p w:rsidR="004447D3" w:rsidRPr="0039555E" w:rsidRDefault="004447D3" w:rsidP="004447D3">
            <w:pPr>
              <w:rPr>
                <w:rFonts w:asciiTheme="minorHAnsi" w:hAnsiTheme="minorHAnsi" w:cstheme="minorHAnsi"/>
              </w:rPr>
            </w:pPr>
          </w:p>
        </w:tc>
        <w:tc>
          <w:tcPr>
            <w:tcW w:w="2432" w:type="pct"/>
            <w:shd w:val="clear" w:color="auto" w:fill="auto"/>
          </w:tcPr>
          <w:p w:rsidR="004447D3" w:rsidRPr="0039555E" w:rsidRDefault="001B530A" w:rsidP="004447D3">
            <w:pPr>
              <w:rPr>
                <w:rFonts w:asciiTheme="minorHAnsi" w:hAnsiTheme="minorHAnsi" w:cstheme="minorHAnsi"/>
              </w:rPr>
            </w:pPr>
            <w:r w:rsidRPr="0039555E">
              <w:rPr>
                <w:rFonts w:asciiTheme="minorHAnsi" w:hAnsiTheme="minorHAnsi" w:cstheme="minorHAnsi"/>
              </w:rPr>
              <w:t>Në pikën 4.1. dhe 4.4. nga Udhëzuesi për aplikantët, CV-të e mobilizuesve janë të listuara si dokumente që duhen dorëzuar gjatë aplikimit. Ato janë dokumente të detyrueshme, kështu që mungesa e atyre dokumenteve do të thotë që organizata nuk do të kalojë fazën e verifikimit administrativ.</w:t>
            </w:r>
          </w:p>
        </w:tc>
      </w:tr>
      <w:tr w:rsidR="004447D3" w:rsidRPr="0039555E" w:rsidTr="003F7322">
        <w:trPr>
          <w:trHeight w:val="283"/>
          <w:jc w:val="center"/>
        </w:trPr>
        <w:tc>
          <w:tcPr>
            <w:tcW w:w="2568" w:type="pct"/>
            <w:shd w:val="clear" w:color="auto" w:fill="E3F1ED" w:themeFill="accent3" w:themeFillTint="33"/>
          </w:tcPr>
          <w:p w:rsidR="00310C73" w:rsidRPr="0039555E" w:rsidRDefault="00572CFD" w:rsidP="004447D3">
            <w:pPr>
              <w:rPr>
                <w:rFonts w:asciiTheme="minorHAnsi" w:hAnsiTheme="minorHAnsi" w:cstheme="minorHAnsi"/>
              </w:rPr>
            </w:pPr>
            <w:r w:rsidRPr="0039555E">
              <w:rPr>
                <w:rFonts w:asciiTheme="minorHAnsi" w:hAnsiTheme="minorHAnsi" w:cstheme="minorHAnsi"/>
                <w:lang w:val="sq-AL"/>
              </w:rPr>
              <w:t>P</w:t>
            </w:r>
            <w:r w:rsidR="004447D3" w:rsidRPr="0039555E">
              <w:rPr>
                <w:rFonts w:asciiTheme="minorHAnsi" w:hAnsiTheme="minorHAnsi" w:cstheme="minorHAnsi"/>
              </w:rPr>
              <w:t xml:space="preserve">.3.18. </w:t>
            </w:r>
            <w:r w:rsidR="00310C73" w:rsidRPr="0039555E">
              <w:rPr>
                <w:rFonts w:asciiTheme="minorHAnsi" w:hAnsiTheme="minorHAnsi" w:cstheme="minorHAnsi"/>
              </w:rPr>
              <w:t xml:space="preserve">A </w:t>
            </w:r>
            <w:r w:rsidR="00BA2F78" w:rsidRPr="0039555E">
              <w:rPr>
                <w:rFonts w:asciiTheme="minorHAnsi" w:hAnsiTheme="minorHAnsi" w:cstheme="minorHAnsi"/>
                <w:lang w:val="sq-AL"/>
              </w:rPr>
              <w:t>vendosen</w:t>
            </w:r>
            <w:r w:rsidR="00310C73" w:rsidRPr="0039555E">
              <w:rPr>
                <w:rFonts w:asciiTheme="minorHAnsi" w:hAnsiTheme="minorHAnsi" w:cstheme="minorHAnsi"/>
              </w:rPr>
              <w:t xml:space="preserve"> biografi</w:t>
            </w:r>
            <w:r w:rsidR="00BA2F78" w:rsidRPr="0039555E">
              <w:rPr>
                <w:rFonts w:asciiTheme="minorHAnsi" w:hAnsiTheme="minorHAnsi" w:cstheme="minorHAnsi"/>
              </w:rPr>
              <w:t xml:space="preserve"> të</w:t>
            </w:r>
            <w:r w:rsidR="00310C73" w:rsidRPr="0039555E">
              <w:rPr>
                <w:rFonts w:asciiTheme="minorHAnsi" w:hAnsiTheme="minorHAnsi" w:cstheme="minorHAnsi"/>
              </w:rPr>
              <w:t xml:space="preserve"> shkurtër</w:t>
            </w:r>
            <w:r w:rsidR="00BA2F78" w:rsidRPr="0039555E">
              <w:rPr>
                <w:rFonts w:asciiTheme="minorHAnsi" w:hAnsiTheme="minorHAnsi" w:cstheme="minorHAnsi"/>
                <w:lang w:val="sq-AL"/>
              </w:rPr>
              <w:t>a</w:t>
            </w:r>
            <w:r w:rsidR="00BA2F78" w:rsidRPr="0039555E">
              <w:rPr>
                <w:rFonts w:asciiTheme="minorHAnsi" w:hAnsiTheme="minorHAnsi" w:cstheme="minorHAnsi"/>
              </w:rPr>
              <w:t xml:space="preserve"> të</w:t>
            </w:r>
            <w:r w:rsidR="00B06BEB" w:rsidRPr="0039555E">
              <w:rPr>
                <w:rFonts w:asciiTheme="minorHAnsi" w:hAnsiTheme="minorHAnsi" w:cstheme="minorHAnsi"/>
              </w:rPr>
              <w:t xml:space="preserve"> mobilizue</w:t>
            </w:r>
            <w:r w:rsidR="00B06BEB" w:rsidRPr="0039555E">
              <w:rPr>
                <w:rFonts w:asciiTheme="minorHAnsi" w:hAnsiTheme="minorHAnsi" w:cstheme="minorHAnsi"/>
                <w:lang w:val="sq-AL"/>
              </w:rPr>
              <w:t>sve</w:t>
            </w:r>
            <w:r w:rsidR="00310C73" w:rsidRPr="0039555E">
              <w:rPr>
                <w:rFonts w:asciiTheme="minorHAnsi" w:hAnsiTheme="minorHAnsi" w:cstheme="minorHAnsi"/>
              </w:rPr>
              <w:t xml:space="preserve"> në aplikacion apo duhet të dorëzohen si dokumente shtesë?</w:t>
            </w:r>
          </w:p>
          <w:p w:rsidR="004447D3" w:rsidRPr="0039555E" w:rsidRDefault="004447D3" w:rsidP="00310C73">
            <w:pPr>
              <w:ind w:firstLine="0"/>
              <w:rPr>
                <w:rFonts w:asciiTheme="minorHAnsi" w:hAnsiTheme="minorHAnsi" w:cstheme="minorHAnsi"/>
              </w:rPr>
            </w:pPr>
          </w:p>
        </w:tc>
        <w:tc>
          <w:tcPr>
            <w:tcW w:w="2432" w:type="pct"/>
            <w:shd w:val="clear" w:color="auto" w:fill="auto"/>
          </w:tcPr>
          <w:p w:rsidR="004447D3" w:rsidRPr="0039555E" w:rsidRDefault="001B530A" w:rsidP="004447D3">
            <w:pPr>
              <w:rPr>
                <w:rFonts w:asciiTheme="minorHAnsi" w:hAnsiTheme="minorHAnsi" w:cstheme="minorHAnsi"/>
              </w:rPr>
            </w:pPr>
            <w:r w:rsidRPr="0039555E">
              <w:rPr>
                <w:rFonts w:asciiTheme="minorHAnsi" w:hAnsiTheme="minorHAnsi" w:cstheme="minorHAnsi"/>
              </w:rPr>
              <w:lastRenderedPageBreak/>
              <w:t xml:space="preserve">Në thirrjen e publikuar ka një lidhje me formatet e CV-së që duhet të plotësohen dhe të dorëzohen si </w:t>
            </w:r>
            <w:r w:rsidRPr="0039555E">
              <w:rPr>
                <w:rFonts w:asciiTheme="minorHAnsi" w:hAnsiTheme="minorHAnsi" w:cstheme="minorHAnsi"/>
              </w:rPr>
              <w:lastRenderedPageBreak/>
              <w:t>dokumente të veçanta (biografitë e shkurtra nuk vendosen brenda vetë aplikacionit).</w:t>
            </w:r>
          </w:p>
        </w:tc>
      </w:tr>
      <w:tr w:rsidR="004447D3" w:rsidRPr="0039555E" w:rsidTr="003F7322">
        <w:trPr>
          <w:trHeight w:val="283"/>
          <w:jc w:val="center"/>
        </w:trPr>
        <w:tc>
          <w:tcPr>
            <w:tcW w:w="2568" w:type="pct"/>
            <w:shd w:val="clear" w:color="auto" w:fill="E3F1ED" w:themeFill="accent3" w:themeFillTint="33"/>
          </w:tcPr>
          <w:p w:rsidR="004447D3" w:rsidRPr="0039555E" w:rsidRDefault="00572CFD" w:rsidP="004447D3">
            <w:pPr>
              <w:rPr>
                <w:rFonts w:asciiTheme="minorHAnsi" w:hAnsiTheme="minorHAnsi" w:cstheme="minorHAnsi"/>
              </w:rPr>
            </w:pPr>
            <w:r w:rsidRPr="0039555E">
              <w:rPr>
                <w:rFonts w:asciiTheme="minorHAnsi" w:hAnsiTheme="minorHAnsi" w:cstheme="minorHAnsi"/>
                <w:lang w:val="sq-AL"/>
              </w:rPr>
              <w:lastRenderedPageBreak/>
              <w:t>P</w:t>
            </w:r>
            <w:r w:rsidR="004447D3" w:rsidRPr="0039555E">
              <w:rPr>
                <w:rFonts w:asciiTheme="minorHAnsi" w:hAnsiTheme="minorHAnsi" w:cstheme="minorHAnsi"/>
                <w:lang w:val="en-US"/>
              </w:rPr>
              <w:t>.3.1</w:t>
            </w:r>
            <w:r w:rsidR="004447D3" w:rsidRPr="0039555E">
              <w:rPr>
                <w:rFonts w:asciiTheme="minorHAnsi" w:hAnsiTheme="minorHAnsi" w:cstheme="minorHAnsi"/>
              </w:rPr>
              <w:t>9</w:t>
            </w:r>
            <w:r w:rsidR="004447D3" w:rsidRPr="0039555E">
              <w:rPr>
                <w:rFonts w:asciiTheme="minorHAnsi" w:hAnsiTheme="minorHAnsi" w:cstheme="minorHAnsi"/>
                <w:lang w:val="en-US"/>
              </w:rPr>
              <w:t xml:space="preserve">. </w:t>
            </w:r>
            <w:r w:rsidR="00BA2F78" w:rsidRPr="0039555E">
              <w:rPr>
                <w:rFonts w:asciiTheme="minorHAnsi" w:hAnsiTheme="minorHAnsi" w:cstheme="minorHAnsi"/>
              </w:rPr>
              <w:t xml:space="preserve">A mundet organizata të nxjerrë pyetje për aplikimin nga lista e rekomandimeve të dhëna nga UNESCO për </w:t>
            </w:r>
            <w:r w:rsidR="00BA2F78" w:rsidRPr="0039555E">
              <w:rPr>
                <w:rFonts w:asciiTheme="minorHAnsi" w:hAnsiTheme="minorHAnsi" w:cstheme="minorHAnsi"/>
                <w:lang w:val="sq-AL"/>
              </w:rPr>
              <w:t xml:space="preserve">qytetin e </w:t>
            </w:r>
            <w:r w:rsidR="00BA2F78" w:rsidRPr="0039555E">
              <w:rPr>
                <w:rFonts w:asciiTheme="minorHAnsi" w:hAnsiTheme="minorHAnsi" w:cstheme="minorHAnsi"/>
              </w:rPr>
              <w:t>Ohrin?</w:t>
            </w:r>
          </w:p>
          <w:p w:rsidR="004447D3" w:rsidRPr="0039555E" w:rsidRDefault="004447D3" w:rsidP="004447D3">
            <w:pPr>
              <w:rPr>
                <w:rFonts w:asciiTheme="minorHAnsi" w:hAnsiTheme="minorHAnsi" w:cstheme="minorHAnsi"/>
              </w:rPr>
            </w:pPr>
          </w:p>
        </w:tc>
        <w:tc>
          <w:tcPr>
            <w:tcW w:w="2432" w:type="pct"/>
            <w:shd w:val="clear" w:color="auto" w:fill="auto"/>
          </w:tcPr>
          <w:p w:rsidR="004447D3" w:rsidRPr="0039555E" w:rsidRDefault="00034FF1" w:rsidP="00034FF1">
            <w:pPr>
              <w:rPr>
                <w:rFonts w:asciiTheme="minorHAnsi" w:hAnsiTheme="minorHAnsi" w:cstheme="minorHAnsi"/>
              </w:rPr>
            </w:pPr>
            <w:r w:rsidRPr="0039555E">
              <w:rPr>
                <w:rFonts w:asciiTheme="minorHAnsi" w:hAnsiTheme="minorHAnsi" w:cstheme="minorHAnsi"/>
              </w:rPr>
              <w:t>Çështjet që do të monitorohen nga organizata duhet të jenë në kompetencë të vetëqeverisjes lokale – e njëjta gjë thuhet në dokumentet e aplikimit. Duhet pasur kujdes për të parë nëse ato rekomandime të UNESCO-s janë në kompetencën e qeverisë qendrore apo lokale. Kini parasysh se kushtet në thirrje i referohen premtimeve të bëra në programin e kandidatëve gjatë zgjedhjeve lokale dhe që janë pjesë e programeve vjetore të komunave.</w:t>
            </w:r>
          </w:p>
        </w:tc>
      </w:tr>
      <w:tr w:rsidR="004447D3" w:rsidRPr="0039555E" w:rsidTr="003F7322">
        <w:trPr>
          <w:trHeight w:val="283"/>
          <w:jc w:val="center"/>
        </w:trPr>
        <w:tc>
          <w:tcPr>
            <w:tcW w:w="2568" w:type="pct"/>
            <w:shd w:val="clear" w:color="auto" w:fill="E3F1ED" w:themeFill="accent3" w:themeFillTint="33"/>
          </w:tcPr>
          <w:p w:rsidR="004447D3" w:rsidRPr="0039555E" w:rsidRDefault="00572CFD" w:rsidP="004447D3">
            <w:pPr>
              <w:rPr>
                <w:rFonts w:asciiTheme="minorHAnsi" w:hAnsiTheme="minorHAnsi" w:cstheme="minorHAnsi"/>
              </w:rPr>
            </w:pPr>
            <w:r w:rsidRPr="0039555E">
              <w:rPr>
                <w:rFonts w:asciiTheme="minorHAnsi" w:hAnsiTheme="minorHAnsi" w:cstheme="minorHAnsi"/>
                <w:lang w:val="sq-AL"/>
              </w:rPr>
              <w:t>P</w:t>
            </w:r>
            <w:r w:rsidR="004447D3" w:rsidRPr="0039555E">
              <w:rPr>
                <w:rFonts w:asciiTheme="minorHAnsi" w:hAnsiTheme="minorHAnsi" w:cstheme="minorHAnsi"/>
              </w:rPr>
              <w:t xml:space="preserve">.3.12. </w:t>
            </w:r>
            <w:r w:rsidR="00806AB4" w:rsidRPr="0039555E">
              <w:rPr>
                <w:rFonts w:asciiTheme="minorHAnsi" w:hAnsiTheme="minorHAnsi" w:cstheme="minorHAnsi"/>
              </w:rPr>
              <w:t>Duke marrë parasysh specifikën e pushtetit lokal në Tetovë (zgjedhjet e reja për Këshill në gusht 2022) – a duhet t'i referohemi programit të Këshillit të ri që u zgjodh në gusht 2022?</w:t>
            </w:r>
          </w:p>
        </w:tc>
        <w:tc>
          <w:tcPr>
            <w:tcW w:w="2432" w:type="pct"/>
            <w:shd w:val="clear" w:color="auto" w:fill="auto"/>
          </w:tcPr>
          <w:p w:rsidR="004447D3" w:rsidRPr="0039555E" w:rsidRDefault="00034FF1" w:rsidP="004447D3">
            <w:pPr>
              <w:rPr>
                <w:rFonts w:asciiTheme="minorHAnsi" w:hAnsiTheme="minorHAnsi" w:cstheme="minorHAnsi"/>
              </w:rPr>
            </w:pPr>
            <w:r w:rsidRPr="0039555E">
              <w:rPr>
                <w:rFonts w:asciiTheme="minorHAnsi" w:hAnsiTheme="minorHAnsi" w:cstheme="minorHAnsi"/>
              </w:rPr>
              <w:t>Po, rekomandimi është që të fokusoheni në Këshillin e ri dhe programin e tij.</w:t>
            </w:r>
          </w:p>
        </w:tc>
      </w:tr>
      <w:tr w:rsidR="004447D3" w:rsidRPr="0039555E" w:rsidTr="003F7322">
        <w:trPr>
          <w:trHeight w:val="283"/>
          <w:jc w:val="center"/>
        </w:trPr>
        <w:tc>
          <w:tcPr>
            <w:tcW w:w="2568" w:type="pct"/>
            <w:shd w:val="clear" w:color="auto" w:fill="E3F1ED" w:themeFill="accent3" w:themeFillTint="33"/>
          </w:tcPr>
          <w:p w:rsidR="004447D3" w:rsidRPr="0039555E" w:rsidRDefault="00572CFD" w:rsidP="004447D3">
            <w:pPr>
              <w:rPr>
                <w:rFonts w:asciiTheme="minorHAnsi" w:hAnsiTheme="minorHAnsi" w:cstheme="minorHAnsi"/>
              </w:rPr>
            </w:pPr>
            <w:r w:rsidRPr="0039555E">
              <w:rPr>
                <w:rFonts w:asciiTheme="minorHAnsi" w:hAnsiTheme="minorHAnsi" w:cstheme="minorHAnsi"/>
                <w:lang w:val="sq-AL"/>
              </w:rPr>
              <w:t>P</w:t>
            </w:r>
            <w:r w:rsidR="004447D3" w:rsidRPr="0039555E">
              <w:rPr>
                <w:rFonts w:asciiTheme="minorHAnsi" w:hAnsiTheme="minorHAnsi" w:cstheme="minorHAnsi"/>
              </w:rPr>
              <w:t xml:space="preserve">.3.21. </w:t>
            </w:r>
            <w:r w:rsidR="00B06BEB" w:rsidRPr="0039555E">
              <w:rPr>
                <w:rFonts w:asciiTheme="minorHAnsi" w:hAnsiTheme="minorHAnsi" w:cstheme="minorHAnsi"/>
              </w:rPr>
              <w:t>A duhet mobilizuesit</w:t>
            </w:r>
            <w:r w:rsidR="00806AB4" w:rsidRPr="0039555E">
              <w:rPr>
                <w:rFonts w:asciiTheme="minorHAnsi" w:hAnsiTheme="minorHAnsi" w:cstheme="minorHAnsi"/>
              </w:rPr>
              <w:t xml:space="preserve"> të jenë të punësuar të vetëqeverisjes lokale apo mund të jenë të angazhuar dhe të kenë njohuri për problemet e vetëqeverisjes lokale, si anëtarë të Këshillit etj.</w:t>
            </w:r>
          </w:p>
        </w:tc>
        <w:tc>
          <w:tcPr>
            <w:tcW w:w="2432" w:type="pct"/>
            <w:shd w:val="clear" w:color="auto" w:fill="auto"/>
          </w:tcPr>
          <w:p w:rsidR="004447D3" w:rsidRPr="0039555E" w:rsidRDefault="00034FF1" w:rsidP="004447D3">
            <w:pPr>
              <w:rPr>
                <w:rFonts w:asciiTheme="minorHAnsi" w:hAnsiTheme="minorHAnsi" w:cstheme="minorHAnsi"/>
              </w:rPr>
            </w:pPr>
            <w:r w:rsidRPr="0039555E">
              <w:rPr>
                <w:rFonts w:asciiTheme="minorHAnsi" w:hAnsiTheme="minorHAnsi" w:cstheme="minorHAnsi"/>
              </w:rPr>
              <w:t>Mobilizuesit duhet të jenë përfaqësues të shoqërisë civile të cilët do të mund të vlerësojnë në mënyrë neutrale përmbushjen e premtimit të dhënë në dokumentet programore të vetëqeverisjes lokale. Për shkak të konfliktit të interesave, ne nuk do të rekomandonim që përfaqësuesit e vetëqeverisjes lokale dhe të Këshillit të jenë mobilizues.</w:t>
            </w:r>
          </w:p>
        </w:tc>
      </w:tr>
      <w:tr w:rsidR="004447D3" w:rsidRPr="0039555E" w:rsidTr="003F7322">
        <w:trPr>
          <w:trHeight w:val="283"/>
          <w:jc w:val="center"/>
        </w:trPr>
        <w:tc>
          <w:tcPr>
            <w:tcW w:w="2568" w:type="pct"/>
            <w:shd w:val="clear" w:color="auto" w:fill="E3F1ED" w:themeFill="accent3" w:themeFillTint="33"/>
          </w:tcPr>
          <w:p w:rsidR="00426570" w:rsidRPr="0039555E" w:rsidRDefault="00572CFD" w:rsidP="004447D3">
            <w:pPr>
              <w:rPr>
                <w:rFonts w:asciiTheme="minorHAnsi" w:hAnsiTheme="minorHAnsi" w:cstheme="minorHAnsi"/>
              </w:rPr>
            </w:pPr>
            <w:r w:rsidRPr="0039555E">
              <w:rPr>
                <w:rFonts w:asciiTheme="minorHAnsi" w:hAnsiTheme="minorHAnsi" w:cstheme="minorHAnsi"/>
                <w:lang w:val="sq-AL"/>
              </w:rPr>
              <w:t>P</w:t>
            </w:r>
            <w:r w:rsidR="004447D3" w:rsidRPr="0039555E">
              <w:rPr>
                <w:rFonts w:asciiTheme="minorHAnsi" w:hAnsiTheme="minorHAnsi" w:cstheme="minorHAnsi"/>
              </w:rPr>
              <w:t xml:space="preserve">.3.22. </w:t>
            </w:r>
            <w:r w:rsidR="00426570" w:rsidRPr="0039555E">
              <w:rPr>
                <w:rFonts w:asciiTheme="minorHAnsi" w:hAnsiTheme="minorHAnsi" w:cstheme="minorHAnsi"/>
              </w:rPr>
              <w:t>A mund koordinatori apo personat që do të buxhetohen në pjes</w:t>
            </w:r>
            <w:r w:rsidR="00426570" w:rsidRPr="0039555E">
              <w:rPr>
                <w:rFonts w:asciiTheme="minorHAnsi" w:hAnsiTheme="minorHAnsi" w:cstheme="minorHAnsi"/>
                <w:lang w:val="sq-AL"/>
              </w:rPr>
              <w:t>ën</w:t>
            </w:r>
            <w:r w:rsidR="00426570" w:rsidRPr="0039555E">
              <w:rPr>
                <w:rFonts w:asciiTheme="minorHAnsi" w:hAnsiTheme="minorHAnsi" w:cstheme="minorHAnsi"/>
              </w:rPr>
              <w:t xml:space="preserve"> e burimeve njerëzore</w:t>
            </w:r>
            <w:r w:rsidR="00426570" w:rsidRPr="0039555E">
              <w:rPr>
                <w:rFonts w:asciiTheme="minorHAnsi" w:hAnsiTheme="minorHAnsi" w:cstheme="minorHAnsi"/>
                <w:lang w:val="en-US"/>
              </w:rPr>
              <w:t xml:space="preserve"> </w:t>
            </w:r>
            <w:r w:rsidR="00426570" w:rsidRPr="0039555E">
              <w:rPr>
                <w:rFonts w:asciiTheme="minorHAnsi" w:hAnsiTheme="minorHAnsi" w:cstheme="minorHAnsi"/>
              </w:rPr>
              <w:t>të</w:t>
            </w:r>
            <w:r w:rsidR="00426570" w:rsidRPr="0039555E">
              <w:rPr>
                <w:rFonts w:asciiTheme="minorHAnsi" w:hAnsiTheme="minorHAnsi" w:cstheme="minorHAnsi"/>
                <w:lang w:val="sq-AL"/>
              </w:rPr>
              <w:t xml:space="preserve"> jenë të</w:t>
            </w:r>
            <w:r w:rsidR="00426570" w:rsidRPr="0039555E">
              <w:rPr>
                <w:rFonts w:asciiTheme="minorHAnsi" w:hAnsiTheme="minorHAnsi" w:cstheme="minorHAnsi"/>
              </w:rPr>
              <w:t xml:space="preserve"> punësuar në administratë publike?</w:t>
            </w:r>
          </w:p>
          <w:p w:rsidR="004447D3" w:rsidRPr="0039555E" w:rsidRDefault="004447D3" w:rsidP="004447D3">
            <w:pPr>
              <w:rPr>
                <w:rFonts w:asciiTheme="minorHAnsi" w:hAnsiTheme="minorHAnsi" w:cstheme="minorHAnsi"/>
              </w:rPr>
            </w:pPr>
          </w:p>
        </w:tc>
        <w:tc>
          <w:tcPr>
            <w:tcW w:w="2432" w:type="pct"/>
            <w:shd w:val="clear" w:color="auto" w:fill="auto"/>
          </w:tcPr>
          <w:p w:rsidR="008538ED" w:rsidRPr="0039555E" w:rsidRDefault="008538ED" w:rsidP="008538ED">
            <w:pPr>
              <w:rPr>
                <w:rFonts w:asciiTheme="minorHAnsi" w:eastAsia="Times New Roman" w:hAnsiTheme="minorHAnsi" w:cstheme="minorHAnsi"/>
              </w:rPr>
            </w:pPr>
            <w:r w:rsidRPr="0039555E">
              <w:rPr>
                <w:rFonts w:asciiTheme="minorHAnsi" w:eastAsia="Times New Roman" w:hAnsiTheme="minorHAnsi" w:cstheme="minorHAnsi"/>
              </w:rPr>
              <w:t>Në thirrje/projekt nuk ka kushte që përcaktojnë kritere për personat e angazhuar në projekt. Nëse vendosni për një person i cili është i punësuar në administratën publike/shtetërore, kontrata që lidhni me atë person duhet të jetë në përputhje me legjislacionin e përgjithshëm në Republikën e Maqedonisë së Veriut. Ju kujtojmë se sipas Nenit 121 të Ligjit për Marrëdhënie të punës, nuk ka pengesa ligjore për angazhim me punë deri në 10 orë në javë, me pëlqimin paraprak me shkrim të punëdhënësit/ve ku personi është i punësuar me kohë të plotë dhe puna për të cilën planifikoni ta angazhoni nuk paraqet konflikt interesi me pozicionin dhe detyrat e punës që personi kryen në organin administrativ/publik ku është i punësuar.</w:t>
            </w:r>
          </w:p>
          <w:p w:rsidR="004447D3" w:rsidRPr="0039555E" w:rsidRDefault="004447D3" w:rsidP="008538ED">
            <w:pPr>
              <w:rPr>
                <w:rFonts w:asciiTheme="minorHAnsi" w:eastAsia="Times New Roman" w:hAnsiTheme="minorHAnsi" w:cstheme="minorHAnsi"/>
              </w:rPr>
            </w:pPr>
            <w:r w:rsidRPr="0039555E">
              <w:rPr>
                <w:rFonts w:asciiTheme="minorHAnsi" w:eastAsia="Times New Roman" w:hAnsiTheme="minorHAnsi" w:cstheme="minorHAnsi"/>
              </w:rPr>
              <w:t xml:space="preserve"> </w:t>
            </w:r>
            <w:r w:rsidR="008538ED" w:rsidRPr="0039555E">
              <w:rPr>
                <w:rFonts w:asciiTheme="minorHAnsi" w:eastAsia="Times New Roman" w:hAnsiTheme="minorHAnsi" w:cstheme="minorHAnsi"/>
              </w:rPr>
              <w:t>Angazhimi i personave të punësuar në administratën publike/shtetërore, përveç në pajtim me Ligjin për marrëdhënie të punës, duhet të jetë edhe në përputhje me Ligjin për nëpunës administrativ, Ligjin për të punësuarit në sektorin publik dhe legjislacionin e përgjithshëm në Republikën e Maqedonisë së Veriut.</w:t>
            </w:r>
          </w:p>
          <w:p w:rsidR="008538ED" w:rsidRPr="0039555E" w:rsidRDefault="008538ED" w:rsidP="008538ED">
            <w:pPr>
              <w:rPr>
                <w:rFonts w:asciiTheme="minorHAnsi" w:hAnsiTheme="minorHAnsi" w:cstheme="minorHAnsi"/>
              </w:rPr>
            </w:pPr>
            <w:r w:rsidRPr="0039555E">
              <w:rPr>
                <w:rFonts w:asciiTheme="minorHAnsi" w:hAnsiTheme="minorHAnsi" w:cstheme="minorHAnsi"/>
              </w:rPr>
              <w:t>Siç është përmendur në përgjigjen e pyetjes P.3.21, Mobilizuesit NUK duhet të jenë punonjës/këshilltarë në qeverisjen lokale.</w:t>
            </w:r>
          </w:p>
        </w:tc>
      </w:tr>
      <w:tr w:rsidR="004447D3" w:rsidRPr="0039555E" w:rsidTr="003F7322">
        <w:trPr>
          <w:trHeight w:val="283"/>
          <w:jc w:val="center"/>
        </w:trPr>
        <w:tc>
          <w:tcPr>
            <w:tcW w:w="2568" w:type="pct"/>
            <w:shd w:val="clear" w:color="auto" w:fill="E3F1ED" w:themeFill="accent3" w:themeFillTint="33"/>
          </w:tcPr>
          <w:p w:rsidR="004447D3" w:rsidRPr="0039555E" w:rsidRDefault="00572CFD" w:rsidP="004447D3">
            <w:pPr>
              <w:rPr>
                <w:rFonts w:asciiTheme="minorHAnsi" w:hAnsiTheme="minorHAnsi" w:cstheme="minorHAnsi"/>
              </w:rPr>
            </w:pPr>
            <w:r w:rsidRPr="0039555E">
              <w:rPr>
                <w:rFonts w:asciiTheme="minorHAnsi" w:hAnsiTheme="minorHAnsi" w:cstheme="minorHAnsi"/>
                <w:lang w:val="sq-AL"/>
              </w:rPr>
              <w:t>P</w:t>
            </w:r>
            <w:r w:rsidR="004447D3" w:rsidRPr="0039555E">
              <w:rPr>
                <w:rFonts w:asciiTheme="minorHAnsi" w:hAnsiTheme="minorHAnsi" w:cstheme="minorHAnsi"/>
              </w:rPr>
              <w:t xml:space="preserve">.3.23. </w:t>
            </w:r>
            <w:r w:rsidR="00426570" w:rsidRPr="0039555E">
              <w:rPr>
                <w:rFonts w:asciiTheme="minorHAnsi" w:hAnsiTheme="minorHAnsi" w:cstheme="minorHAnsi"/>
              </w:rPr>
              <w:t xml:space="preserve">Përmendet termi - Programi i Komunës, çfarë do të thotë? </w:t>
            </w:r>
            <w:r w:rsidR="00426570" w:rsidRPr="0039555E">
              <w:rPr>
                <w:rFonts w:asciiTheme="minorHAnsi" w:hAnsiTheme="minorHAnsi" w:cstheme="minorHAnsi"/>
                <w:lang w:val="sq-AL"/>
              </w:rPr>
              <w:t>A b</w:t>
            </w:r>
            <w:r w:rsidR="00426570" w:rsidRPr="0039555E">
              <w:rPr>
                <w:rFonts w:asciiTheme="minorHAnsi" w:hAnsiTheme="minorHAnsi" w:cstheme="minorHAnsi"/>
              </w:rPr>
              <w:t>ëhet fjalë për programin e punës dhe buxhetin vjetor apo për programin me të cilin kandidatët kanë marrë pjesë në fushatën zgjedhore?</w:t>
            </w:r>
          </w:p>
        </w:tc>
        <w:tc>
          <w:tcPr>
            <w:tcW w:w="2432" w:type="pct"/>
            <w:shd w:val="clear" w:color="auto" w:fill="auto"/>
          </w:tcPr>
          <w:p w:rsidR="004447D3" w:rsidRPr="0039555E" w:rsidRDefault="008538ED" w:rsidP="008538ED">
            <w:pPr>
              <w:rPr>
                <w:rFonts w:asciiTheme="minorHAnsi" w:eastAsia="Times New Roman" w:hAnsiTheme="minorHAnsi" w:cstheme="minorHAnsi"/>
              </w:rPr>
            </w:pPr>
            <w:r w:rsidRPr="0039555E">
              <w:rPr>
                <w:rFonts w:asciiTheme="minorHAnsi" w:hAnsiTheme="minorHAnsi" w:cstheme="minorHAnsi"/>
              </w:rPr>
              <w:t xml:space="preserve">Mendohet në programin vjetor të punës së komunës dhe buxhetin – ato janë burime të mjaftueshme zyrtare informacioni për të vlerësuar se cila çështje është planifikuar të zbatohet në vitin 2022. Gjithashtu, dokument </w:t>
            </w:r>
            <w:r w:rsidRPr="0039555E">
              <w:rPr>
                <w:rFonts w:asciiTheme="minorHAnsi" w:hAnsiTheme="minorHAnsi" w:cstheme="minorHAnsi"/>
                <w:lang w:val="sq-AL"/>
              </w:rPr>
              <w:t>relevant</w:t>
            </w:r>
            <w:r w:rsidRPr="0039555E">
              <w:rPr>
                <w:rFonts w:asciiTheme="minorHAnsi" w:hAnsiTheme="minorHAnsi" w:cstheme="minorHAnsi"/>
              </w:rPr>
              <w:t xml:space="preserve"> është edhe programi zgjedhor me të cilin kanë marrë pjesë në fushatën zgjedhore.</w:t>
            </w:r>
          </w:p>
        </w:tc>
      </w:tr>
      <w:tr w:rsidR="004447D3" w:rsidRPr="0039555E" w:rsidTr="003F7322">
        <w:trPr>
          <w:trHeight w:val="283"/>
          <w:jc w:val="center"/>
        </w:trPr>
        <w:tc>
          <w:tcPr>
            <w:tcW w:w="2568" w:type="pct"/>
            <w:shd w:val="clear" w:color="auto" w:fill="E3F1ED" w:themeFill="accent3" w:themeFillTint="33"/>
          </w:tcPr>
          <w:p w:rsidR="004447D3" w:rsidRPr="0039555E" w:rsidRDefault="00572CFD" w:rsidP="004447D3">
            <w:pPr>
              <w:rPr>
                <w:rFonts w:asciiTheme="minorHAnsi" w:hAnsiTheme="minorHAnsi" w:cstheme="minorHAnsi"/>
              </w:rPr>
            </w:pPr>
            <w:r w:rsidRPr="0039555E">
              <w:rPr>
                <w:rFonts w:asciiTheme="minorHAnsi" w:hAnsiTheme="minorHAnsi" w:cstheme="minorHAnsi"/>
                <w:lang w:val="sq-AL"/>
              </w:rPr>
              <w:lastRenderedPageBreak/>
              <w:t>P</w:t>
            </w:r>
            <w:r w:rsidR="004447D3" w:rsidRPr="0039555E">
              <w:rPr>
                <w:rFonts w:asciiTheme="minorHAnsi" w:hAnsiTheme="minorHAnsi" w:cstheme="minorHAnsi"/>
              </w:rPr>
              <w:t xml:space="preserve">.3.24. </w:t>
            </w:r>
            <w:r w:rsidR="00426570" w:rsidRPr="0039555E">
              <w:rPr>
                <w:rFonts w:asciiTheme="minorHAnsi" w:hAnsiTheme="minorHAnsi" w:cstheme="minorHAnsi"/>
              </w:rPr>
              <w:t>Nëse problemi që premtohet se do të zgjidhet është i ndërthurur mes pushtetit qendror dhe atij lokal - a mund të jetë pjesë e projektit?</w:t>
            </w:r>
          </w:p>
        </w:tc>
        <w:tc>
          <w:tcPr>
            <w:tcW w:w="2432" w:type="pct"/>
            <w:shd w:val="clear" w:color="auto" w:fill="auto"/>
          </w:tcPr>
          <w:p w:rsidR="004447D3" w:rsidRPr="0039555E" w:rsidRDefault="00CF5295" w:rsidP="00CF5295">
            <w:pPr>
              <w:rPr>
                <w:rFonts w:asciiTheme="minorHAnsi" w:hAnsiTheme="minorHAnsi" w:cstheme="minorHAnsi"/>
              </w:rPr>
            </w:pPr>
            <w:r w:rsidRPr="0039555E">
              <w:rPr>
                <w:rFonts w:asciiTheme="minorHAnsi" w:hAnsiTheme="minorHAnsi" w:cstheme="minorHAnsi"/>
              </w:rPr>
              <w:t xml:space="preserve">Vetë aplikanti duhet të vlerësojë nëse trajtimi i kësaj lloj çështjeje mund të arrijë efekt. Sa është pjesa e pushtetit qendror dhe sa e pushtetit lokal? </w:t>
            </w:r>
            <w:r w:rsidRPr="0039555E">
              <w:rPr>
                <w:rFonts w:asciiTheme="minorHAnsi" w:hAnsiTheme="minorHAnsi" w:cstheme="minorHAnsi"/>
                <w:lang w:val="sq-AL"/>
              </w:rPr>
              <w:t>Duhet të</w:t>
            </w:r>
            <w:r w:rsidRPr="0039555E">
              <w:rPr>
                <w:rFonts w:asciiTheme="minorHAnsi" w:hAnsiTheme="minorHAnsi" w:cstheme="minorHAnsi"/>
              </w:rPr>
              <w:t xml:space="preserve"> bëni vlerësim bazuar në këto parametra.</w:t>
            </w:r>
          </w:p>
        </w:tc>
      </w:tr>
      <w:tr w:rsidR="004447D3" w:rsidRPr="0039555E" w:rsidTr="003F7322">
        <w:trPr>
          <w:trHeight w:val="283"/>
          <w:jc w:val="center"/>
        </w:trPr>
        <w:tc>
          <w:tcPr>
            <w:tcW w:w="2568" w:type="pct"/>
            <w:shd w:val="clear" w:color="auto" w:fill="E3F1ED" w:themeFill="accent3" w:themeFillTint="33"/>
          </w:tcPr>
          <w:p w:rsidR="004447D3" w:rsidRPr="0039555E" w:rsidRDefault="004447D3" w:rsidP="00426570">
            <w:pPr>
              <w:rPr>
                <w:rFonts w:asciiTheme="minorHAnsi" w:hAnsiTheme="minorHAnsi" w:cstheme="minorHAnsi"/>
              </w:rPr>
            </w:pPr>
            <w:r w:rsidRPr="0039555E">
              <w:rPr>
                <w:rFonts w:asciiTheme="minorHAnsi" w:hAnsiTheme="minorHAnsi" w:cstheme="minorHAnsi"/>
                <w:lang w:val="en-US"/>
              </w:rPr>
              <w:t>P.3.2</w:t>
            </w:r>
            <w:r w:rsidRPr="0039555E">
              <w:rPr>
                <w:rFonts w:asciiTheme="minorHAnsi" w:hAnsiTheme="minorHAnsi" w:cstheme="minorHAnsi"/>
              </w:rPr>
              <w:t>5</w:t>
            </w:r>
            <w:r w:rsidRPr="0039555E">
              <w:rPr>
                <w:rFonts w:asciiTheme="minorHAnsi" w:hAnsiTheme="minorHAnsi" w:cstheme="minorHAnsi"/>
                <w:lang w:val="en-US"/>
              </w:rPr>
              <w:t xml:space="preserve">. </w:t>
            </w:r>
            <w:r w:rsidR="00426570" w:rsidRPr="0039555E">
              <w:rPr>
                <w:rFonts w:asciiTheme="minorHAnsi" w:hAnsiTheme="minorHAnsi" w:cstheme="minorHAnsi"/>
              </w:rPr>
              <w:t>Detyrimi ynë për të hapur llogari të dedikuar me dy nënshkrues a është detyrim që duhet bërë gjatë procesit të aplikimit apo mund ta hapim përpara nënshkrimit të kontratës, pasi do të marrim mbështetjen financiare?</w:t>
            </w:r>
          </w:p>
        </w:tc>
        <w:tc>
          <w:tcPr>
            <w:tcW w:w="2432" w:type="pct"/>
            <w:shd w:val="clear" w:color="auto" w:fill="auto"/>
          </w:tcPr>
          <w:p w:rsidR="004447D3" w:rsidRPr="0039555E" w:rsidRDefault="00CF5295" w:rsidP="004447D3">
            <w:pPr>
              <w:rPr>
                <w:rFonts w:asciiTheme="minorHAnsi" w:hAnsiTheme="minorHAnsi" w:cstheme="minorHAnsi"/>
              </w:rPr>
            </w:pPr>
            <w:r w:rsidRPr="0039555E">
              <w:rPr>
                <w:rFonts w:asciiTheme="minorHAnsi" w:hAnsiTheme="minorHAnsi" w:cstheme="minorHAnsi"/>
              </w:rPr>
              <w:t>Llogaria e dedikuar hapet pas marrjes së grantit dhe</w:t>
            </w:r>
            <w:r w:rsidRPr="0039555E">
              <w:rPr>
                <w:rFonts w:asciiTheme="minorHAnsi" w:hAnsiTheme="minorHAnsi" w:cstheme="minorHAnsi"/>
                <w:lang w:val="sq-AL"/>
              </w:rPr>
              <w:t xml:space="preserve"> pas</w:t>
            </w:r>
            <w:r w:rsidRPr="0039555E">
              <w:rPr>
                <w:rFonts w:asciiTheme="minorHAnsi" w:hAnsiTheme="minorHAnsi" w:cstheme="minorHAnsi"/>
              </w:rPr>
              <w:t xml:space="preserve"> nënshkrimit të kontratës</w:t>
            </w:r>
            <w:r w:rsidR="004447D3" w:rsidRPr="0039555E">
              <w:rPr>
                <w:rFonts w:asciiTheme="minorHAnsi" w:hAnsiTheme="minorHAnsi" w:cstheme="minorHAnsi"/>
              </w:rPr>
              <w:t>.</w:t>
            </w:r>
          </w:p>
          <w:p w:rsidR="004447D3" w:rsidRPr="0039555E" w:rsidRDefault="004447D3" w:rsidP="004447D3">
            <w:pPr>
              <w:rPr>
                <w:rFonts w:asciiTheme="minorHAnsi" w:hAnsiTheme="minorHAnsi" w:cstheme="minorHAnsi"/>
              </w:rPr>
            </w:pPr>
          </w:p>
        </w:tc>
      </w:tr>
      <w:tr w:rsidR="004447D3" w:rsidRPr="0039555E" w:rsidTr="003F7322">
        <w:trPr>
          <w:trHeight w:val="283"/>
          <w:jc w:val="center"/>
        </w:trPr>
        <w:tc>
          <w:tcPr>
            <w:tcW w:w="2568" w:type="pct"/>
            <w:shd w:val="clear" w:color="auto" w:fill="E3F1ED" w:themeFill="accent3" w:themeFillTint="33"/>
          </w:tcPr>
          <w:p w:rsidR="004447D3" w:rsidRPr="0039555E" w:rsidRDefault="004447D3" w:rsidP="00426570">
            <w:pPr>
              <w:rPr>
                <w:rFonts w:asciiTheme="minorHAnsi" w:hAnsiTheme="minorHAnsi" w:cstheme="minorHAnsi"/>
                <w:lang w:val="en-US"/>
              </w:rPr>
            </w:pPr>
            <w:r w:rsidRPr="0039555E">
              <w:rPr>
                <w:rFonts w:asciiTheme="minorHAnsi" w:hAnsiTheme="minorHAnsi" w:cstheme="minorHAnsi"/>
                <w:lang w:val="en-US"/>
              </w:rPr>
              <w:t>P.3.</w:t>
            </w:r>
            <w:r w:rsidRPr="0039555E">
              <w:rPr>
                <w:rFonts w:asciiTheme="minorHAnsi" w:hAnsiTheme="minorHAnsi" w:cstheme="minorHAnsi"/>
              </w:rPr>
              <w:t xml:space="preserve">26. </w:t>
            </w:r>
            <w:r w:rsidR="00426570" w:rsidRPr="0039555E">
              <w:rPr>
                <w:rFonts w:asciiTheme="minorHAnsi" w:hAnsiTheme="minorHAnsi" w:cstheme="minorHAnsi"/>
              </w:rPr>
              <w:t xml:space="preserve">Si bazë për aplikacion a mund të përdoret vetëm programi i komunës, apo edhe programi edhe premtimet nga ndermarrjet publike komunale, të cilat janë pjesë e pushtetit </w:t>
            </w:r>
            <w:r w:rsidR="00426570" w:rsidRPr="0039555E">
              <w:rPr>
                <w:rFonts w:asciiTheme="minorHAnsi" w:hAnsiTheme="minorHAnsi" w:cstheme="minorHAnsi"/>
                <w:lang w:val="sq-AL"/>
              </w:rPr>
              <w:t>lokal</w:t>
            </w:r>
            <w:r w:rsidR="00426570" w:rsidRPr="0039555E">
              <w:rPr>
                <w:rFonts w:asciiTheme="minorHAnsi" w:hAnsiTheme="minorHAnsi" w:cstheme="minorHAnsi"/>
              </w:rPr>
              <w:t>?</w:t>
            </w:r>
          </w:p>
        </w:tc>
        <w:tc>
          <w:tcPr>
            <w:tcW w:w="2432" w:type="pct"/>
            <w:shd w:val="clear" w:color="auto" w:fill="auto"/>
          </w:tcPr>
          <w:p w:rsidR="004447D3" w:rsidRPr="0039555E" w:rsidRDefault="00CF5295" w:rsidP="004447D3">
            <w:pPr>
              <w:rPr>
                <w:rFonts w:asciiTheme="minorHAnsi" w:hAnsiTheme="minorHAnsi" w:cstheme="minorHAnsi"/>
              </w:rPr>
            </w:pPr>
            <w:r w:rsidRPr="0039555E">
              <w:rPr>
                <w:rFonts w:asciiTheme="minorHAnsi" w:hAnsiTheme="minorHAnsi" w:cstheme="minorHAnsi"/>
              </w:rPr>
              <w:t>Pikë fillestare duhet të jenë premtimet e kandidatëve, programi zgjedhor dhe më tej programi dhe buxheti vjetor i pushtetit lokal. Nëse ka pasur  premtim sipas ingerencave të ndermarrjes publike komunale të caktuar dhe është vendosur në programin e punës së qeverisjes lokale/ndërmarrja publike, mund të jetë pjesë e iniciativës.</w:t>
            </w:r>
          </w:p>
        </w:tc>
      </w:tr>
      <w:tr w:rsidR="004447D3" w:rsidRPr="0039555E" w:rsidTr="003F7322">
        <w:trPr>
          <w:trHeight w:val="283"/>
          <w:jc w:val="center"/>
        </w:trPr>
        <w:tc>
          <w:tcPr>
            <w:tcW w:w="2568" w:type="pct"/>
            <w:shd w:val="clear" w:color="auto" w:fill="E3F1ED" w:themeFill="accent3" w:themeFillTint="33"/>
          </w:tcPr>
          <w:p w:rsidR="004447D3" w:rsidRPr="0039555E" w:rsidRDefault="004D08C6" w:rsidP="00B06BEB">
            <w:pPr>
              <w:rPr>
                <w:rFonts w:asciiTheme="minorHAnsi" w:hAnsiTheme="minorHAnsi" w:cstheme="minorHAnsi"/>
              </w:rPr>
            </w:pPr>
            <w:r w:rsidRPr="0039555E">
              <w:rPr>
                <w:rFonts w:asciiTheme="minorHAnsi" w:hAnsiTheme="minorHAnsi" w:cstheme="minorHAnsi"/>
                <w:lang w:val="sq-AL"/>
              </w:rPr>
              <w:t>P</w:t>
            </w:r>
            <w:r w:rsidR="004447D3" w:rsidRPr="0039555E">
              <w:rPr>
                <w:rFonts w:asciiTheme="minorHAnsi" w:hAnsiTheme="minorHAnsi" w:cstheme="minorHAnsi"/>
              </w:rPr>
              <w:t xml:space="preserve">.3.27. </w:t>
            </w:r>
            <w:r w:rsidR="00426570" w:rsidRPr="0039555E">
              <w:rPr>
                <w:rFonts w:asciiTheme="minorHAnsi" w:hAnsiTheme="minorHAnsi" w:cstheme="minorHAnsi"/>
              </w:rPr>
              <w:t xml:space="preserve">A </w:t>
            </w:r>
            <w:r w:rsidR="00B06BEB" w:rsidRPr="0039555E">
              <w:rPr>
                <w:rFonts w:asciiTheme="minorHAnsi" w:hAnsiTheme="minorHAnsi" w:cstheme="minorHAnsi"/>
              </w:rPr>
              <w:t>mund të përfshihen mobilizuesit</w:t>
            </w:r>
            <w:r w:rsidR="00426570" w:rsidRPr="0039555E">
              <w:rPr>
                <w:rFonts w:asciiTheme="minorHAnsi" w:hAnsiTheme="minorHAnsi" w:cstheme="minorHAnsi"/>
              </w:rPr>
              <w:t xml:space="preserve"> në buxhet si persona të punësuar së bashku me ekipin e projektit?</w:t>
            </w:r>
          </w:p>
        </w:tc>
        <w:tc>
          <w:tcPr>
            <w:tcW w:w="2432" w:type="pct"/>
            <w:shd w:val="clear" w:color="auto" w:fill="auto"/>
          </w:tcPr>
          <w:p w:rsidR="004447D3" w:rsidRPr="0039555E" w:rsidRDefault="00C74777" w:rsidP="008C743C">
            <w:pPr>
              <w:rPr>
                <w:rFonts w:asciiTheme="minorHAnsi" w:hAnsiTheme="minorHAnsi" w:cstheme="minorHAnsi"/>
              </w:rPr>
            </w:pPr>
            <w:r w:rsidRPr="0039555E">
              <w:rPr>
                <w:rFonts w:asciiTheme="minorHAnsi" w:hAnsiTheme="minorHAnsi" w:cstheme="minorHAnsi"/>
              </w:rPr>
              <w:t xml:space="preserve">Po. </w:t>
            </w:r>
            <w:proofErr w:type="spellStart"/>
            <w:r w:rsidRPr="0039555E">
              <w:rPr>
                <w:rFonts w:asciiTheme="minorHAnsi" w:hAnsiTheme="minorHAnsi" w:cstheme="minorHAnsi"/>
              </w:rPr>
              <w:t>Është</w:t>
            </w:r>
            <w:proofErr w:type="spellEnd"/>
            <w:r w:rsidRPr="0039555E">
              <w:rPr>
                <w:rFonts w:asciiTheme="minorHAnsi" w:hAnsiTheme="minorHAnsi" w:cstheme="minorHAnsi"/>
              </w:rPr>
              <w:t xml:space="preserve"> </w:t>
            </w:r>
            <w:proofErr w:type="spellStart"/>
            <w:r w:rsidRPr="0039555E">
              <w:rPr>
                <w:rFonts w:asciiTheme="minorHAnsi" w:hAnsiTheme="minorHAnsi" w:cstheme="minorHAnsi"/>
              </w:rPr>
              <w:t>gjykimi</w:t>
            </w:r>
            <w:proofErr w:type="spellEnd"/>
            <w:r w:rsidRPr="0039555E">
              <w:rPr>
                <w:rFonts w:asciiTheme="minorHAnsi" w:hAnsiTheme="minorHAnsi" w:cstheme="minorHAnsi"/>
              </w:rPr>
              <w:t xml:space="preserve"> </w:t>
            </w:r>
            <w:proofErr w:type="spellStart"/>
            <w:r w:rsidRPr="0039555E">
              <w:rPr>
                <w:rFonts w:asciiTheme="minorHAnsi" w:hAnsiTheme="minorHAnsi" w:cstheme="minorHAnsi"/>
              </w:rPr>
              <w:t>juaj</w:t>
            </w:r>
            <w:proofErr w:type="spellEnd"/>
            <w:r w:rsidRPr="0039555E">
              <w:rPr>
                <w:rFonts w:asciiTheme="minorHAnsi" w:hAnsiTheme="minorHAnsi" w:cstheme="minorHAnsi"/>
              </w:rPr>
              <w:t xml:space="preserve"> </w:t>
            </w:r>
            <w:proofErr w:type="spellStart"/>
            <w:r w:rsidRPr="0039555E">
              <w:rPr>
                <w:rFonts w:asciiTheme="minorHAnsi" w:hAnsiTheme="minorHAnsi" w:cstheme="minorHAnsi"/>
              </w:rPr>
              <w:t>në</w:t>
            </w:r>
            <w:proofErr w:type="spellEnd"/>
            <w:r w:rsidRPr="0039555E">
              <w:rPr>
                <w:rFonts w:asciiTheme="minorHAnsi" w:hAnsiTheme="minorHAnsi" w:cstheme="minorHAnsi"/>
              </w:rPr>
              <w:t xml:space="preserve"> </w:t>
            </w:r>
            <w:proofErr w:type="spellStart"/>
            <w:r w:rsidRPr="0039555E">
              <w:rPr>
                <w:rFonts w:asciiTheme="minorHAnsi" w:hAnsiTheme="minorHAnsi" w:cstheme="minorHAnsi"/>
              </w:rPr>
              <w:t>pjesën</w:t>
            </w:r>
            <w:proofErr w:type="spellEnd"/>
            <w:r w:rsidRPr="0039555E">
              <w:rPr>
                <w:rFonts w:asciiTheme="minorHAnsi" w:hAnsiTheme="minorHAnsi" w:cstheme="minorHAnsi"/>
              </w:rPr>
              <w:t xml:space="preserve"> e </w:t>
            </w:r>
            <w:proofErr w:type="spellStart"/>
            <w:r w:rsidRPr="0039555E">
              <w:rPr>
                <w:rFonts w:asciiTheme="minorHAnsi" w:hAnsiTheme="minorHAnsi" w:cstheme="minorHAnsi"/>
              </w:rPr>
              <w:t>burimeve</w:t>
            </w:r>
            <w:proofErr w:type="spellEnd"/>
            <w:r w:rsidRPr="0039555E">
              <w:rPr>
                <w:rFonts w:asciiTheme="minorHAnsi" w:hAnsiTheme="minorHAnsi" w:cstheme="minorHAnsi"/>
              </w:rPr>
              <w:t xml:space="preserve"> </w:t>
            </w:r>
            <w:proofErr w:type="spellStart"/>
            <w:r w:rsidRPr="0039555E">
              <w:rPr>
                <w:rFonts w:asciiTheme="minorHAnsi" w:hAnsiTheme="minorHAnsi" w:cstheme="minorHAnsi"/>
              </w:rPr>
              <w:t>njerëzore</w:t>
            </w:r>
            <w:proofErr w:type="spellEnd"/>
            <w:r w:rsidRPr="0039555E">
              <w:rPr>
                <w:rFonts w:asciiTheme="minorHAnsi" w:hAnsiTheme="minorHAnsi" w:cstheme="minorHAnsi"/>
              </w:rPr>
              <w:t xml:space="preserve"> </w:t>
            </w:r>
            <w:proofErr w:type="spellStart"/>
            <w:r w:rsidRPr="0039555E">
              <w:rPr>
                <w:rFonts w:asciiTheme="minorHAnsi" w:hAnsiTheme="minorHAnsi" w:cstheme="minorHAnsi"/>
              </w:rPr>
              <w:t>të</w:t>
            </w:r>
            <w:proofErr w:type="spellEnd"/>
            <w:r w:rsidRPr="0039555E">
              <w:rPr>
                <w:rFonts w:asciiTheme="minorHAnsi" w:hAnsiTheme="minorHAnsi" w:cstheme="minorHAnsi"/>
              </w:rPr>
              <w:t xml:space="preserve"> </w:t>
            </w:r>
            <w:proofErr w:type="spellStart"/>
            <w:r w:rsidRPr="0039555E">
              <w:rPr>
                <w:rFonts w:asciiTheme="minorHAnsi" w:hAnsiTheme="minorHAnsi" w:cstheme="minorHAnsi"/>
              </w:rPr>
              <w:t>përcaktoni</w:t>
            </w:r>
            <w:proofErr w:type="spellEnd"/>
            <w:r w:rsidRPr="0039555E">
              <w:rPr>
                <w:rFonts w:asciiTheme="minorHAnsi" w:hAnsiTheme="minorHAnsi" w:cstheme="minorHAnsi"/>
              </w:rPr>
              <w:t xml:space="preserve"> </w:t>
            </w:r>
            <w:proofErr w:type="spellStart"/>
            <w:r w:rsidRPr="0039555E">
              <w:rPr>
                <w:rFonts w:asciiTheme="minorHAnsi" w:hAnsiTheme="minorHAnsi" w:cstheme="minorHAnsi"/>
              </w:rPr>
              <w:t>shumë</w:t>
            </w:r>
            <w:proofErr w:type="spellEnd"/>
            <w:r w:rsidRPr="0039555E">
              <w:rPr>
                <w:rFonts w:asciiTheme="minorHAnsi" w:hAnsiTheme="minorHAnsi" w:cstheme="minorHAnsi"/>
              </w:rPr>
              <w:t xml:space="preserve"> </w:t>
            </w:r>
            <w:proofErr w:type="spellStart"/>
            <w:r w:rsidRPr="0039555E">
              <w:rPr>
                <w:rFonts w:asciiTheme="minorHAnsi" w:hAnsiTheme="minorHAnsi" w:cstheme="minorHAnsi"/>
              </w:rPr>
              <w:t>të</w:t>
            </w:r>
            <w:proofErr w:type="spellEnd"/>
            <w:r w:rsidRPr="0039555E">
              <w:rPr>
                <w:rFonts w:asciiTheme="minorHAnsi" w:hAnsiTheme="minorHAnsi" w:cstheme="minorHAnsi"/>
              </w:rPr>
              <w:t xml:space="preserve"> </w:t>
            </w:r>
            <w:proofErr w:type="spellStart"/>
            <w:r w:rsidRPr="0039555E">
              <w:rPr>
                <w:rFonts w:asciiTheme="minorHAnsi" w:hAnsiTheme="minorHAnsi" w:cstheme="minorHAnsi"/>
              </w:rPr>
              <w:t>caktuar</w:t>
            </w:r>
            <w:proofErr w:type="spellEnd"/>
            <w:r w:rsidRPr="0039555E">
              <w:rPr>
                <w:rFonts w:asciiTheme="minorHAnsi" w:hAnsiTheme="minorHAnsi" w:cstheme="minorHAnsi"/>
              </w:rPr>
              <w:t xml:space="preserve"> </w:t>
            </w:r>
            <w:proofErr w:type="spellStart"/>
            <w:r w:rsidRPr="0039555E">
              <w:rPr>
                <w:rFonts w:asciiTheme="minorHAnsi" w:hAnsiTheme="minorHAnsi" w:cstheme="minorHAnsi"/>
              </w:rPr>
              <w:t>edhe</w:t>
            </w:r>
            <w:proofErr w:type="spellEnd"/>
            <w:r w:rsidRPr="0039555E">
              <w:rPr>
                <w:rFonts w:asciiTheme="minorHAnsi" w:hAnsiTheme="minorHAnsi" w:cstheme="minorHAnsi"/>
              </w:rPr>
              <w:t xml:space="preserve"> </w:t>
            </w:r>
            <w:proofErr w:type="spellStart"/>
            <w:r w:rsidRPr="0039555E">
              <w:rPr>
                <w:rFonts w:asciiTheme="minorHAnsi" w:hAnsiTheme="minorHAnsi" w:cstheme="minorHAnsi"/>
              </w:rPr>
              <w:t>për</w:t>
            </w:r>
            <w:proofErr w:type="spellEnd"/>
            <w:r w:rsidRPr="0039555E">
              <w:rPr>
                <w:rFonts w:asciiTheme="minorHAnsi" w:hAnsiTheme="minorHAnsi" w:cstheme="minorHAnsi"/>
              </w:rPr>
              <w:t xml:space="preserve"> </w:t>
            </w:r>
            <w:proofErr w:type="spellStart"/>
            <w:r w:rsidRPr="0039555E">
              <w:rPr>
                <w:rFonts w:asciiTheme="minorHAnsi" w:hAnsiTheme="minorHAnsi" w:cstheme="minorHAnsi"/>
              </w:rPr>
              <w:t>mobilizuesit</w:t>
            </w:r>
            <w:proofErr w:type="spellEnd"/>
            <w:r w:rsidR="008C743C" w:rsidRPr="0039555E">
              <w:rPr>
                <w:rFonts w:asciiTheme="minorHAnsi" w:hAnsiTheme="minorHAnsi" w:cstheme="minorHAnsi"/>
                <w:lang w:val="en-US"/>
              </w:rPr>
              <w:t xml:space="preserve"> </w:t>
            </w:r>
            <w:proofErr w:type="spellStart"/>
            <w:r w:rsidR="008C743C" w:rsidRPr="0039555E">
              <w:rPr>
                <w:rFonts w:asciiTheme="minorHAnsi" w:hAnsiTheme="minorHAnsi" w:cstheme="minorHAnsi"/>
                <w:lang w:val="en-US"/>
              </w:rPr>
              <w:t>ose</w:t>
            </w:r>
            <w:proofErr w:type="spellEnd"/>
            <w:r w:rsidR="008C743C" w:rsidRPr="0039555E">
              <w:rPr>
                <w:rFonts w:asciiTheme="minorHAnsi" w:hAnsiTheme="minorHAnsi" w:cstheme="minorHAnsi"/>
                <w:lang w:val="en-US"/>
              </w:rPr>
              <w:t xml:space="preserve"> </w:t>
            </w:r>
            <w:proofErr w:type="spellStart"/>
            <w:r w:rsidR="008C743C" w:rsidRPr="0039555E">
              <w:rPr>
                <w:rFonts w:asciiTheme="minorHAnsi" w:hAnsiTheme="minorHAnsi" w:cstheme="minorHAnsi"/>
                <w:lang w:val="en-US"/>
              </w:rPr>
              <w:t>në</w:t>
            </w:r>
            <w:proofErr w:type="spellEnd"/>
            <w:r w:rsidR="008C743C" w:rsidRPr="0039555E">
              <w:rPr>
                <w:rFonts w:asciiTheme="minorHAnsi" w:hAnsiTheme="minorHAnsi" w:cstheme="minorHAnsi"/>
                <w:lang w:val="en-US"/>
              </w:rPr>
              <w:t xml:space="preserve"> </w:t>
            </w:r>
            <w:proofErr w:type="spellStart"/>
            <w:r w:rsidR="008C743C" w:rsidRPr="0039555E">
              <w:rPr>
                <w:rFonts w:asciiTheme="minorHAnsi" w:hAnsiTheme="minorHAnsi" w:cstheme="minorHAnsi"/>
                <w:lang w:val="en-US"/>
              </w:rPr>
              <w:t>seksionin</w:t>
            </w:r>
            <w:proofErr w:type="spellEnd"/>
            <w:r w:rsidR="008C743C" w:rsidRPr="0039555E">
              <w:rPr>
                <w:rFonts w:asciiTheme="minorHAnsi" w:hAnsiTheme="minorHAnsi" w:cstheme="minorHAnsi"/>
                <w:lang w:val="en-US"/>
              </w:rPr>
              <w:t xml:space="preserve"> e </w:t>
            </w:r>
            <w:proofErr w:type="spellStart"/>
            <w:r w:rsidR="008C743C" w:rsidRPr="0039555E">
              <w:rPr>
                <w:rFonts w:asciiTheme="minorHAnsi" w:hAnsiTheme="minorHAnsi" w:cstheme="minorHAnsi"/>
                <w:lang w:val="en-US"/>
              </w:rPr>
              <w:t>kostove</w:t>
            </w:r>
            <w:proofErr w:type="spellEnd"/>
            <w:r w:rsidR="008C743C" w:rsidRPr="0039555E">
              <w:rPr>
                <w:rFonts w:asciiTheme="minorHAnsi" w:hAnsiTheme="minorHAnsi" w:cstheme="minorHAnsi"/>
                <w:lang w:val="en-US"/>
              </w:rPr>
              <w:t xml:space="preserve"> </w:t>
            </w:r>
            <w:proofErr w:type="spellStart"/>
            <w:r w:rsidR="008C743C" w:rsidRPr="0039555E">
              <w:rPr>
                <w:rFonts w:asciiTheme="minorHAnsi" w:hAnsiTheme="minorHAnsi" w:cstheme="minorHAnsi"/>
                <w:lang w:val="en-US"/>
              </w:rPr>
              <w:t>direkte</w:t>
            </w:r>
            <w:proofErr w:type="spellEnd"/>
            <w:r w:rsidR="008C743C" w:rsidRPr="0039555E">
              <w:rPr>
                <w:rFonts w:asciiTheme="minorHAnsi" w:hAnsiTheme="minorHAnsi" w:cstheme="minorHAnsi"/>
                <w:lang w:val="en-US"/>
              </w:rPr>
              <w:t xml:space="preserve">, </w:t>
            </w:r>
            <w:proofErr w:type="spellStart"/>
            <w:r w:rsidR="008C743C" w:rsidRPr="0039555E">
              <w:rPr>
                <w:rFonts w:asciiTheme="minorHAnsi" w:hAnsiTheme="minorHAnsi" w:cstheme="minorHAnsi"/>
                <w:lang w:val="en-US"/>
              </w:rPr>
              <w:t>nëse</w:t>
            </w:r>
            <w:proofErr w:type="spellEnd"/>
            <w:r w:rsidR="008C743C" w:rsidRPr="0039555E">
              <w:rPr>
                <w:rFonts w:asciiTheme="minorHAnsi" w:hAnsiTheme="minorHAnsi" w:cstheme="minorHAnsi"/>
                <w:lang w:val="en-US"/>
              </w:rPr>
              <w:t xml:space="preserve"> </w:t>
            </w:r>
            <w:proofErr w:type="spellStart"/>
            <w:r w:rsidR="008C743C" w:rsidRPr="0039555E">
              <w:rPr>
                <w:rFonts w:asciiTheme="minorHAnsi" w:hAnsiTheme="minorHAnsi" w:cstheme="minorHAnsi"/>
                <w:lang w:val="en-US"/>
              </w:rPr>
              <w:t>angazhoni</w:t>
            </w:r>
            <w:proofErr w:type="spellEnd"/>
            <w:r w:rsidR="008C743C" w:rsidRPr="0039555E">
              <w:rPr>
                <w:rFonts w:asciiTheme="minorHAnsi" w:hAnsiTheme="minorHAnsi" w:cstheme="minorHAnsi"/>
                <w:lang w:val="en-US"/>
              </w:rPr>
              <w:t xml:space="preserve"> </w:t>
            </w:r>
            <w:proofErr w:type="spellStart"/>
            <w:r w:rsidR="008C743C" w:rsidRPr="0039555E">
              <w:rPr>
                <w:rFonts w:asciiTheme="minorHAnsi" w:hAnsiTheme="minorHAnsi" w:cstheme="minorHAnsi"/>
                <w:lang w:val="en-US"/>
              </w:rPr>
              <w:t>mobilizuesit</w:t>
            </w:r>
            <w:proofErr w:type="spellEnd"/>
            <w:r w:rsidR="008C743C" w:rsidRPr="0039555E">
              <w:rPr>
                <w:rFonts w:asciiTheme="minorHAnsi" w:hAnsiTheme="minorHAnsi" w:cstheme="minorHAnsi"/>
                <w:lang w:val="en-US"/>
              </w:rPr>
              <w:t xml:space="preserve"> </w:t>
            </w:r>
            <w:proofErr w:type="spellStart"/>
            <w:r w:rsidR="008C743C" w:rsidRPr="0039555E">
              <w:rPr>
                <w:rFonts w:asciiTheme="minorHAnsi" w:hAnsiTheme="minorHAnsi" w:cstheme="minorHAnsi"/>
                <w:lang w:val="en-US"/>
              </w:rPr>
              <w:t>drejtpërdrejt</w:t>
            </w:r>
            <w:proofErr w:type="spellEnd"/>
            <w:r w:rsidR="008C743C" w:rsidRPr="0039555E">
              <w:rPr>
                <w:rFonts w:asciiTheme="minorHAnsi" w:hAnsiTheme="minorHAnsi" w:cstheme="minorHAnsi"/>
                <w:lang w:val="en-US"/>
              </w:rPr>
              <w:t xml:space="preserve"> </w:t>
            </w:r>
            <w:proofErr w:type="spellStart"/>
            <w:r w:rsidR="008C743C" w:rsidRPr="0039555E">
              <w:rPr>
                <w:rFonts w:asciiTheme="minorHAnsi" w:hAnsiTheme="minorHAnsi" w:cstheme="minorHAnsi"/>
                <w:lang w:val="en-US"/>
              </w:rPr>
              <w:t>për</w:t>
            </w:r>
            <w:proofErr w:type="spellEnd"/>
            <w:r w:rsidR="008C743C" w:rsidRPr="0039555E">
              <w:rPr>
                <w:rFonts w:asciiTheme="minorHAnsi" w:hAnsiTheme="minorHAnsi" w:cstheme="minorHAnsi"/>
                <w:lang w:val="en-US"/>
              </w:rPr>
              <w:t xml:space="preserve"> </w:t>
            </w:r>
            <w:proofErr w:type="spellStart"/>
            <w:r w:rsidR="008C743C" w:rsidRPr="0039555E">
              <w:rPr>
                <w:rFonts w:asciiTheme="minorHAnsi" w:hAnsiTheme="minorHAnsi" w:cstheme="minorHAnsi"/>
                <w:lang w:val="en-US"/>
              </w:rPr>
              <w:t>veprimin</w:t>
            </w:r>
            <w:proofErr w:type="spellEnd"/>
            <w:r w:rsidR="00DC0339" w:rsidRPr="0039555E">
              <w:rPr>
                <w:rFonts w:asciiTheme="minorHAnsi" w:hAnsiTheme="minorHAnsi" w:cstheme="minorHAnsi"/>
                <w:lang w:val="en-US"/>
              </w:rPr>
              <w:t>.</w:t>
            </w:r>
            <w:r w:rsidR="008C743C" w:rsidRPr="0039555E">
              <w:rPr>
                <w:rFonts w:asciiTheme="minorHAnsi" w:hAnsiTheme="minorHAnsi" w:cstheme="minorHAnsi"/>
                <w:lang w:val="en-US"/>
              </w:rPr>
              <w:t xml:space="preserve"> </w:t>
            </w:r>
            <w:proofErr w:type="spellStart"/>
            <w:r w:rsidR="008C743C" w:rsidRPr="0039555E">
              <w:rPr>
                <w:rFonts w:asciiTheme="minorHAnsi" w:hAnsiTheme="minorHAnsi" w:cstheme="minorHAnsi"/>
                <w:lang w:val="en-US"/>
              </w:rPr>
              <w:t>Mobilizuesit</w:t>
            </w:r>
            <w:proofErr w:type="spellEnd"/>
            <w:r w:rsidR="008C743C" w:rsidRPr="0039555E">
              <w:rPr>
                <w:rFonts w:asciiTheme="minorHAnsi" w:hAnsiTheme="minorHAnsi" w:cstheme="minorHAnsi"/>
                <w:lang w:val="en-US"/>
              </w:rPr>
              <w:t xml:space="preserve"> do </w:t>
            </w:r>
            <w:proofErr w:type="spellStart"/>
            <w:r w:rsidR="008C743C" w:rsidRPr="0039555E">
              <w:rPr>
                <w:rFonts w:asciiTheme="minorHAnsi" w:hAnsiTheme="minorHAnsi" w:cstheme="minorHAnsi"/>
                <w:lang w:val="en-US"/>
              </w:rPr>
              <w:t>të</w:t>
            </w:r>
            <w:proofErr w:type="spellEnd"/>
            <w:r w:rsidR="008C743C" w:rsidRPr="0039555E">
              <w:rPr>
                <w:rFonts w:asciiTheme="minorHAnsi" w:hAnsiTheme="minorHAnsi" w:cstheme="minorHAnsi"/>
                <w:lang w:val="en-US"/>
              </w:rPr>
              <w:t xml:space="preserve"> </w:t>
            </w:r>
            <w:proofErr w:type="spellStart"/>
            <w:r w:rsidR="008C743C" w:rsidRPr="0039555E">
              <w:rPr>
                <w:rFonts w:asciiTheme="minorHAnsi" w:hAnsiTheme="minorHAnsi" w:cstheme="minorHAnsi"/>
                <w:lang w:val="en-US"/>
              </w:rPr>
              <w:t>duhet</w:t>
            </w:r>
            <w:proofErr w:type="spellEnd"/>
            <w:r w:rsidR="008C743C" w:rsidRPr="0039555E">
              <w:rPr>
                <w:rFonts w:asciiTheme="minorHAnsi" w:hAnsiTheme="minorHAnsi" w:cstheme="minorHAnsi"/>
                <w:lang w:val="en-US"/>
              </w:rPr>
              <w:t xml:space="preserve"> </w:t>
            </w:r>
            <w:proofErr w:type="spellStart"/>
            <w:r w:rsidR="008C743C" w:rsidRPr="0039555E">
              <w:rPr>
                <w:rFonts w:asciiTheme="minorHAnsi" w:hAnsiTheme="minorHAnsi" w:cstheme="minorHAnsi"/>
                <w:lang w:val="en-US"/>
              </w:rPr>
              <w:t>të</w:t>
            </w:r>
            <w:proofErr w:type="spellEnd"/>
            <w:r w:rsidR="008C743C" w:rsidRPr="0039555E">
              <w:rPr>
                <w:rFonts w:asciiTheme="minorHAnsi" w:hAnsiTheme="minorHAnsi" w:cstheme="minorHAnsi"/>
                <w:lang w:val="en-US"/>
              </w:rPr>
              <w:t xml:space="preserve"> </w:t>
            </w:r>
            <w:proofErr w:type="spellStart"/>
            <w:r w:rsidR="008C743C" w:rsidRPr="0039555E">
              <w:rPr>
                <w:rFonts w:asciiTheme="minorHAnsi" w:hAnsiTheme="minorHAnsi" w:cstheme="minorHAnsi"/>
                <w:lang w:val="en-US"/>
              </w:rPr>
              <w:t>jenë</w:t>
            </w:r>
            <w:proofErr w:type="spellEnd"/>
            <w:r w:rsidR="008C743C" w:rsidRPr="0039555E">
              <w:rPr>
                <w:rFonts w:asciiTheme="minorHAnsi" w:hAnsiTheme="minorHAnsi" w:cstheme="minorHAnsi"/>
                <w:lang w:val="en-US"/>
              </w:rPr>
              <w:t xml:space="preserve"> </w:t>
            </w:r>
            <w:proofErr w:type="spellStart"/>
            <w:r w:rsidR="008C743C" w:rsidRPr="0039555E">
              <w:rPr>
                <w:rFonts w:asciiTheme="minorHAnsi" w:hAnsiTheme="minorHAnsi" w:cstheme="minorHAnsi"/>
                <w:lang w:val="en-US"/>
              </w:rPr>
              <w:t>aktivë</w:t>
            </w:r>
            <w:proofErr w:type="spellEnd"/>
            <w:r w:rsidR="008C743C" w:rsidRPr="0039555E">
              <w:rPr>
                <w:rFonts w:asciiTheme="minorHAnsi" w:hAnsiTheme="minorHAnsi" w:cstheme="minorHAnsi"/>
                <w:lang w:val="en-US"/>
              </w:rPr>
              <w:t xml:space="preserve"> </w:t>
            </w:r>
            <w:proofErr w:type="spellStart"/>
            <w:r w:rsidR="008C743C" w:rsidRPr="0039555E">
              <w:rPr>
                <w:rFonts w:asciiTheme="minorHAnsi" w:hAnsiTheme="minorHAnsi" w:cstheme="minorHAnsi"/>
                <w:lang w:val="en-US"/>
              </w:rPr>
              <w:t>për</w:t>
            </w:r>
            <w:proofErr w:type="spellEnd"/>
            <w:r w:rsidR="008C743C" w:rsidRPr="0039555E">
              <w:rPr>
                <w:rFonts w:asciiTheme="minorHAnsi" w:hAnsiTheme="minorHAnsi" w:cstheme="minorHAnsi"/>
                <w:lang w:val="en-US"/>
              </w:rPr>
              <w:t xml:space="preserve"> </w:t>
            </w:r>
            <w:proofErr w:type="spellStart"/>
            <w:r w:rsidR="008C743C" w:rsidRPr="0039555E">
              <w:rPr>
                <w:rFonts w:asciiTheme="minorHAnsi" w:hAnsiTheme="minorHAnsi" w:cstheme="minorHAnsi"/>
                <w:lang w:val="en-US"/>
              </w:rPr>
              <w:t>të</w:t>
            </w:r>
            <w:proofErr w:type="spellEnd"/>
            <w:r w:rsidR="008C743C" w:rsidRPr="0039555E">
              <w:rPr>
                <w:rFonts w:asciiTheme="minorHAnsi" w:hAnsiTheme="minorHAnsi" w:cstheme="minorHAnsi"/>
                <w:lang w:val="en-US"/>
              </w:rPr>
              <w:t xml:space="preserve"> </w:t>
            </w:r>
            <w:proofErr w:type="spellStart"/>
            <w:r w:rsidR="008C743C" w:rsidRPr="0039555E">
              <w:rPr>
                <w:rFonts w:asciiTheme="minorHAnsi" w:hAnsiTheme="minorHAnsi" w:cstheme="minorHAnsi"/>
                <w:lang w:val="en-US"/>
              </w:rPr>
              <w:t>gjithë</w:t>
            </w:r>
            <w:proofErr w:type="spellEnd"/>
            <w:r w:rsidR="008C743C" w:rsidRPr="0039555E">
              <w:rPr>
                <w:rFonts w:asciiTheme="minorHAnsi" w:hAnsiTheme="minorHAnsi" w:cstheme="minorHAnsi"/>
                <w:lang w:val="en-US"/>
              </w:rPr>
              <w:t xml:space="preserve"> </w:t>
            </w:r>
            <w:proofErr w:type="spellStart"/>
            <w:r w:rsidR="008C743C" w:rsidRPr="0039555E">
              <w:rPr>
                <w:rFonts w:asciiTheme="minorHAnsi" w:hAnsiTheme="minorHAnsi" w:cstheme="minorHAnsi"/>
                <w:lang w:val="en-US"/>
              </w:rPr>
              <w:t>kohëzgjatjen</w:t>
            </w:r>
            <w:proofErr w:type="spellEnd"/>
            <w:r w:rsidR="008C743C" w:rsidRPr="0039555E">
              <w:rPr>
                <w:rFonts w:asciiTheme="minorHAnsi" w:hAnsiTheme="minorHAnsi" w:cstheme="minorHAnsi"/>
                <w:lang w:val="en-US"/>
              </w:rPr>
              <w:t xml:space="preserve"> e </w:t>
            </w:r>
            <w:proofErr w:type="spellStart"/>
            <w:r w:rsidR="008C743C" w:rsidRPr="0039555E">
              <w:rPr>
                <w:rFonts w:asciiTheme="minorHAnsi" w:hAnsiTheme="minorHAnsi" w:cstheme="minorHAnsi"/>
                <w:lang w:val="en-US"/>
              </w:rPr>
              <w:t>grantit</w:t>
            </w:r>
            <w:proofErr w:type="spellEnd"/>
            <w:r w:rsidRPr="0039555E">
              <w:rPr>
                <w:rFonts w:asciiTheme="minorHAnsi" w:hAnsiTheme="minorHAnsi" w:cstheme="minorHAnsi"/>
              </w:rPr>
              <w:t>. Mobilizuesit, përveç honorarit që do ta marrin nga organizata juaj, nuk do të paguhen shtesë nga projekti Mbështetje për reformat zgjedhore në Republikën e Maqedonisë së Veriut.</w:t>
            </w:r>
          </w:p>
        </w:tc>
      </w:tr>
      <w:tr w:rsidR="004447D3" w:rsidRPr="0039555E" w:rsidTr="003F7322">
        <w:trPr>
          <w:trHeight w:val="283"/>
          <w:jc w:val="center"/>
        </w:trPr>
        <w:tc>
          <w:tcPr>
            <w:tcW w:w="2568" w:type="pct"/>
            <w:shd w:val="clear" w:color="auto" w:fill="E3F1ED" w:themeFill="accent3" w:themeFillTint="33"/>
          </w:tcPr>
          <w:p w:rsidR="003D2AB6" w:rsidRPr="0039555E" w:rsidRDefault="004D08C6" w:rsidP="004447D3">
            <w:pPr>
              <w:rPr>
                <w:rFonts w:asciiTheme="minorHAnsi" w:hAnsiTheme="minorHAnsi" w:cstheme="minorHAnsi"/>
              </w:rPr>
            </w:pPr>
            <w:r w:rsidRPr="0039555E">
              <w:rPr>
                <w:rFonts w:asciiTheme="minorHAnsi" w:hAnsiTheme="minorHAnsi" w:cstheme="minorHAnsi"/>
                <w:lang w:val="sq-AL"/>
              </w:rPr>
              <w:t>P</w:t>
            </w:r>
            <w:r w:rsidR="004447D3" w:rsidRPr="0039555E">
              <w:rPr>
                <w:rFonts w:asciiTheme="minorHAnsi" w:hAnsiTheme="minorHAnsi" w:cstheme="minorHAnsi"/>
              </w:rPr>
              <w:t xml:space="preserve">.3.28. </w:t>
            </w:r>
            <w:proofErr w:type="spellStart"/>
            <w:r w:rsidR="003D2AB6" w:rsidRPr="0039555E">
              <w:rPr>
                <w:rFonts w:asciiTheme="minorHAnsi" w:hAnsiTheme="minorHAnsi" w:cstheme="minorHAnsi"/>
              </w:rPr>
              <w:t>Si</w:t>
            </w:r>
            <w:proofErr w:type="spellEnd"/>
            <w:r w:rsidR="003D2AB6" w:rsidRPr="0039555E">
              <w:rPr>
                <w:rFonts w:asciiTheme="minorHAnsi" w:hAnsiTheme="minorHAnsi" w:cstheme="minorHAnsi"/>
              </w:rPr>
              <w:t xml:space="preserve"> </w:t>
            </w:r>
            <w:proofErr w:type="spellStart"/>
            <w:r w:rsidR="003D2AB6" w:rsidRPr="0039555E">
              <w:rPr>
                <w:rFonts w:asciiTheme="minorHAnsi" w:hAnsiTheme="minorHAnsi" w:cstheme="minorHAnsi"/>
              </w:rPr>
              <w:t>do</w:t>
            </w:r>
            <w:proofErr w:type="spellEnd"/>
            <w:r w:rsidR="003D2AB6" w:rsidRPr="0039555E">
              <w:rPr>
                <w:rFonts w:asciiTheme="minorHAnsi" w:hAnsiTheme="minorHAnsi" w:cstheme="minorHAnsi"/>
              </w:rPr>
              <w:t xml:space="preserve"> </w:t>
            </w:r>
            <w:proofErr w:type="spellStart"/>
            <w:r w:rsidR="003D2AB6" w:rsidRPr="0039555E">
              <w:rPr>
                <w:rFonts w:asciiTheme="minorHAnsi" w:hAnsiTheme="minorHAnsi" w:cstheme="minorHAnsi"/>
                <w:lang w:val="en-US"/>
              </w:rPr>
              <w:t>t’I</w:t>
            </w:r>
            <w:proofErr w:type="spellEnd"/>
            <w:r w:rsidR="003D2AB6" w:rsidRPr="0039555E">
              <w:rPr>
                <w:rFonts w:asciiTheme="minorHAnsi" w:hAnsiTheme="minorHAnsi" w:cstheme="minorHAnsi"/>
                <w:lang w:val="en-US"/>
              </w:rPr>
              <w:t xml:space="preserve"> </w:t>
            </w:r>
            <w:proofErr w:type="spellStart"/>
            <w:r w:rsidR="003D2AB6" w:rsidRPr="0039555E">
              <w:rPr>
                <w:rFonts w:asciiTheme="minorHAnsi" w:hAnsiTheme="minorHAnsi" w:cstheme="minorHAnsi"/>
                <w:lang w:val="en-US"/>
              </w:rPr>
              <w:t>ndjekim</w:t>
            </w:r>
            <w:proofErr w:type="spellEnd"/>
            <w:r w:rsidR="003D2AB6" w:rsidRPr="0039555E">
              <w:rPr>
                <w:rFonts w:asciiTheme="minorHAnsi" w:hAnsiTheme="minorHAnsi" w:cstheme="minorHAnsi"/>
              </w:rPr>
              <w:t xml:space="preserve"> programet e reja që do të planifikohen për vitin 2023 duke pasur parasysh se projekti zgjat shumë shkurt? A do të lejohet zgjatja e periudhës për të përfunduar monitorimin? A përfshihet raportimi në</w:t>
            </w:r>
            <w:r w:rsidR="003D2AB6" w:rsidRPr="0039555E">
              <w:rPr>
                <w:rFonts w:asciiTheme="minorHAnsi" w:hAnsiTheme="minorHAnsi" w:cstheme="minorHAnsi"/>
                <w:lang w:val="sq-AL"/>
              </w:rPr>
              <w:t xml:space="preserve"> këto</w:t>
            </w:r>
            <w:r w:rsidR="003D2AB6" w:rsidRPr="0039555E">
              <w:rPr>
                <w:rFonts w:asciiTheme="minorHAnsi" w:hAnsiTheme="minorHAnsi" w:cstheme="minorHAnsi"/>
              </w:rPr>
              <w:t xml:space="preserve"> gjashtë muaj?</w:t>
            </w:r>
          </w:p>
          <w:p w:rsidR="004447D3" w:rsidRPr="0039555E" w:rsidRDefault="004447D3" w:rsidP="004447D3">
            <w:pPr>
              <w:rPr>
                <w:rFonts w:asciiTheme="minorHAnsi" w:hAnsiTheme="minorHAnsi" w:cstheme="minorHAnsi"/>
              </w:rPr>
            </w:pPr>
          </w:p>
        </w:tc>
        <w:tc>
          <w:tcPr>
            <w:tcW w:w="2432" w:type="pct"/>
            <w:shd w:val="clear" w:color="auto" w:fill="auto"/>
          </w:tcPr>
          <w:p w:rsidR="007D7324" w:rsidRPr="0039555E" w:rsidRDefault="007D7324" w:rsidP="004447D3">
            <w:pPr>
              <w:rPr>
                <w:rFonts w:asciiTheme="minorHAnsi" w:hAnsiTheme="minorHAnsi" w:cstheme="minorHAnsi"/>
              </w:rPr>
            </w:pPr>
            <w:r w:rsidRPr="0039555E">
              <w:rPr>
                <w:rFonts w:asciiTheme="minorHAnsi" w:hAnsiTheme="minorHAnsi" w:cstheme="minorHAnsi"/>
              </w:rPr>
              <w:t>Ky është element i rëndësishëm kur vendosni se cilën pyetje të adresoni në projektin tuaj. Në aplikim duhet të vërtetoni se do të keni rezultate dhe efekte të caktuara nga veprimi që planifikoni të ndërmerrni.</w:t>
            </w:r>
          </w:p>
          <w:p w:rsidR="007D7324" w:rsidRPr="0039555E" w:rsidRDefault="007D7324" w:rsidP="004447D3">
            <w:pPr>
              <w:rPr>
                <w:rFonts w:asciiTheme="minorHAnsi" w:hAnsiTheme="minorHAnsi" w:cstheme="minorHAnsi"/>
              </w:rPr>
            </w:pPr>
            <w:r w:rsidRPr="0039555E">
              <w:rPr>
                <w:rFonts w:asciiTheme="minorHAnsi" w:hAnsiTheme="minorHAnsi" w:cstheme="minorHAnsi"/>
              </w:rPr>
              <w:t>Aktualisht, projekti nuk është planifikuar të zgjatet përtej gjashtë muajve të planifikuar.</w:t>
            </w:r>
          </w:p>
          <w:p w:rsidR="004447D3" w:rsidRPr="0039555E" w:rsidRDefault="0065135A" w:rsidP="004447D3">
            <w:pPr>
              <w:rPr>
                <w:rFonts w:asciiTheme="minorHAnsi" w:hAnsiTheme="minorHAnsi" w:cstheme="minorHAnsi"/>
                <w:lang w:val="en-US"/>
              </w:rPr>
            </w:pPr>
            <w:r w:rsidRPr="0039555E">
              <w:rPr>
                <w:rFonts w:asciiTheme="minorHAnsi" w:hAnsiTheme="minorHAnsi" w:cstheme="minorHAnsi"/>
                <w:lang w:val="sq-AL"/>
              </w:rPr>
              <w:t>Raportimi</w:t>
            </w:r>
            <w:r w:rsidR="00AC3A1A" w:rsidRPr="0039555E">
              <w:rPr>
                <w:rFonts w:asciiTheme="minorHAnsi" w:hAnsiTheme="minorHAnsi" w:cstheme="minorHAnsi"/>
                <w:lang w:val="sq-AL"/>
              </w:rPr>
              <w:t xml:space="preserve"> final</w:t>
            </w:r>
            <w:r w:rsidRPr="0039555E">
              <w:rPr>
                <w:rFonts w:asciiTheme="minorHAnsi" w:hAnsiTheme="minorHAnsi" w:cstheme="minorHAnsi"/>
              </w:rPr>
              <w:t xml:space="preserve"> për projektin</w:t>
            </w:r>
            <w:r w:rsidR="007D7324" w:rsidRPr="0039555E">
              <w:rPr>
                <w:rFonts w:asciiTheme="minorHAnsi" w:hAnsiTheme="minorHAnsi" w:cstheme="minorHAnsi"/>
              </w:rPr>
              <w:t xml:space="preserve"> do të bëhet menjëherë pas përfundimit të peri</w:t>
            </w:r>
            <w:r w:rsidRPr="0039555E">
              <w:rPr>
                <w:rFonts w:asciiTheme="minorHAnsi" w:hAnsiTheme="minorHAnsi" w:cstheme="minorHAnsi"/>
              </w:rPr>
              <w:t>udhës gjashtëmujore të implementimit.</w:t>
            </w:r>
            <w:r w:rsidR="00AC3A1A" w:rsidRPr="0039555E">
              <w:rPr>
                <w:rFonts w:asciiTheme="minorHAnsi" w:hAnsiTheme="minorHAnsi" w:cstheme="minorHAnsi"/>
                <w:lang w:val="en-US"/>
              </w:rPr>
              <w:t xml:space="preserve"> </w:t>
            </w:r>
            <w:proofErr w:type="spellStart"/>
            <w:r w:rsidR="00AC3A1A" w:rsidRPr="0039555E">
              <w:rPr>
                <w:rFonts w:asciiTheme="minorHAnsi" w:hAnsiTheme="minorHAnsi" w:cstheme="minorHAnsi"/>
                <w:lang w:val="en-US"/>
              </w:rPr>
              <w:t>Përveç</w:t>
            </w:r>
            <w:proofErr w:type="spellEnd"/>
            <w:r w:rsidR="00AC3A1A" w:rsidRPr="0039555E">
              <w:rPr>
                <w:rFonts w:asciiTheme="minorHAnsi" w:hAnsiTheme="minorHAnsi" w:cstheme="minorHAnsi"/>
                <w:lang w:val="en-US"/>
              </w:rPr>
              <w:t xml:space="preserve"> </w:t>
            </w:r>
            <w:proofErr w:type="spellStart"/>
            <w:r w:rsidR="00AC3A1A" w:rsidRPr="0039555E">
              <w:rPr>
                <w:rFonts w:asciiTheme="minorHAnsi" w:hAnsiTheme="minorHAnsi" w:cstheme="minorHAnsi"/>
                <w:lang w:val="en-US"/>
              </w:rPr>
              <w:t>raportit</w:t>
            </w:r>
            <w:proofErr w:type="spellEnd"/>
            <w:r w:rsidR="00AC3A1A" w:rsidRPr="0039555E">
              <w:rPr>
                <w:rFonts w:asciiTheme="minorHAnsi" w:hAnsiTheme="minorHAnsi" w:cstheme="minorHAnsi"/>
                <w:lang w:val="en-US"/>
              </w:rPr>
              <w:t xml:space="preserve"> </w:t>
            </w:r>
            <w:proofErr w:type="spellStart"/>
            <w:r w:rsidR="00AC3A1A" w:rsidRPr="0039555E">
              <w:rPr>
                <w:rFonts w:asciiTheme="minorHAnsi" w:hAnsiTheme="minorHAnsi" w:cstheme="minorHAnsi"/>
                <w:lang w:val="en-US"/>
              </w:rPr>
              <w:t>përfundimtar</w:t>
            </w:r>
            <w:proofErr w:type="spellEnd"/>
            <w:r w:rsidR="00AC3A1A" w:rsidRPr="0039555E">
              <w:rPr>
                <w:rFonts w:asciiTheme="minorHAnsi" w:hAnsiTheme="minorHAnsi" w:cstheme="minorHAnsi"/>
                <w:lang w:val="en-US"/>
              </w:rPr>
              <w:t xml:space="preserve">, </w:t>
            </w:r>
            <w:proofErr w:type="spellStart"/>
            <w:r w:rsidR="00AC3A1A" w:rsidRPr="0039555E">
              <w:rPr>
                <w:rFonts w:asciiTheme="minorHAnsi" w:hAnsiTheme="minorHAnsi" w:cstheme="minorHAnsi"/>
                <w:lang w:val="en-US"/>
              </w:rPr>
              <w:t>organizatat</w:t>
            </w:r>
            <w:proofErr w:type="spellEnd"/>
            <w:r w:rsidR="00AC3A1A" w:rsidRPr="0039555E">
              <w:rPr>
                <w:rFonts w:asciiTheme="minorHAnsi" w:hAnsiTheme="minorHAnsi" w:cstheme="minorHAnsi"/>
                <w:lang w:val="en-US"/>
              </w:rPr>
              <w:t xml:space="preserve"> do </w:t>
            </w:r>
            <w:proofErr w:type="spellStart"/>
            <w:r w:rsidR="00AC3A1A" w:rsidRPr="0039555E">
              <w:rPr>
                <w:rFonts w:asciiTheme="minorHAnsi" w:hAnsiTheme="minorHAnsi" w:cstheme="minorHAnsi"/>
                <w:lang w:val="en-US"/>
              </w:rPr>
              <w:t>të</w:t>
            </w:r>
            <w:proofErr w:type="spellEnd"/>
            <w:r w:rsidR="00AC3A1A" w:rsidRPr="0039555E">
              <w:rPr>
                <w:rFonts w:asciiTheme="minorHAnsi" w:hAnsiTheme="minorHAnsi" w:cstheme="minorHAnsi"/>
                <w:lang w:val="en-US"/>
              </w:rPr>
              <w:t xml:space="preserve"> </w:t>
            </w:r>
            <w:proofErr w:type="spellStart"/>
            <w:r w:rsidR="00AC3A1A" w:rsidRPr="0039555E">
              <w:rPr>
                <w:rFonts w:asciiTheme="minorHAnsi" w:hAnsiTheme="minorHAnsi" w:cstheme="minorHAnsi"/>
                <w:lang w:val="en-US"/>
              </w:rPr>
              <w:t>duhet</w:t>
            </w:r>
            <w:proofErr w:type="spellEnd"/>
            <w:r w:rsidR="00AC3A1A" w:rsidRPr="0039555E">
              <w:rPr>
                <w:rFonts w:asciiTheme="minorHAnsi" w:hAnsiTheme="minorHAnsi" w:cstheme="minorHAnsi"/>
                <w:lang w:val="en-US"/>
              </w:rPr>
              <w:t xml:space="preserve"> </w:t>
            </w:r>
            <w:proofErr w:type="spellStart"/>
            <w:r w:rsidR="00AC3A1A" w:rsidRPr="0039555E">
              <w:rPr>
                <w:rFonts w:asciiTheme="minorHAnsi" w:hAnsiTheme="minorHAnsi" w:cstheme="minorHAnsi"/>
                <w:lang w:val="en-US"/>
              </w:rPr>
              <w:t>të</w:t>
            </w:r>
            <w:proofErr w:type="spellEnd"/>
            <w:r w:rsidR="00AC3A1A" w:rsidRPr="0039555E">
              <w:rPr>
                <w:rFonts w:asciiTheme="minorHAnsi" w:hAnsiTheme="minorHAnsi" w:cstheme="minorHAnsi"/>
                <w:lang w:val="en-US"/>
              </w:rPr>
              <w:t xml:space="preserve"> </w:t>
            </w:r>
            <w:proofErr w:type="spellStart"/>
            <w:r w:rsidR="00AC3A1A" w:rsidRPr="0039555E">
              <w:rPr>
                <w:rFonts w:asciiTheme="minorHAnsi" w:hAnsiTheme="minorHAnsi" w:cstheme="minorHAnsi"/>
                <w:lang w:val="en-US"/>
              </w:rPr>
              <w:t>dorëzojnë</w:t>
            </w:r>
            <w:proofErr w:type="spellEnd"/>
            <w:r w:rsidR="00AC3A1A" w:rsidRPr="0039555E">
              <w:rPr>
                <w:rFonts w:asciiTheme="minorHAnsi" w:hAnsiTheme="minorHAnsi" w:cstheme="minorHAnsi"/>
                <w:lang w:val="en-US"/>
              </w:rPr>
              <w:t xml:space="preserve"> </w:t>
            </w:r>
            <w:proofErr w:type="spellStart"/>
            <w:r w:rsidR="00AC3A1A" w:rsidRPr="0039555E">
              <w:rPr>
                <w:rFonts w:asciiTheme="minorHAnsi" w:hAnsiTheme="minorHAnsi" w:cstheme="minorHAnsi"/>
                <w:lang w:val="en-US"/>
              </w:rPr>
              <w:t>raporte</w:t>
            </w:r>
            <w:proofErr w:type="spellEnd"/>
            <w:r w:rsidR="00AC3A1A" w:rsidRPr="0039555E">
              <w:rPr>
                <w:rFonts w:asciiTheme="minorHAnsi" w:hAnsiTheme="minorHAnsi" w:cstheme="minorHAnsi"/>
                <w:lang w:val="en-US"/>
              </w:rPr>
              <w:t xml:space="preserve"> </w:t>
            </w:r>
            <w:proofErr w:type="spellStart"/>
            <w:r w:rsidR="00AC3A1A" w:rsidRPr="0039555E">
              <w:rPr>
                <w:rFonts w:asciiTheme="minorHAnsi" w:hAnsiTheme="minorHAnsi" w:cstheme="minorHAnsi"/>
                <w:lang w:val="en-US"/>
              </w:rPr>
              <w:t>mujore</w:t>
            </w:r>
            <w:proofErr w:type="spellEnd"/>
            <w:r w:rsidR="00AC3A1A" w:rsidRPr="0039555E">
              <w:rPr>
                <w:rFonts w:asciiTheme="minorHAnsi" w:hAnsiTheme="minorHAnsi" w:cstheme="minorHAnsi"/>
                <w:lang w:val="en-US"/>
              </w:rPr>
              <w:t xml:space="preserve"> </w:t>
            </w:r>
            <w:proofErr w:type="spellStart"/>
            <w:r w:rsidR="00AC3A1A" w:rsidRPr="0039555E">
              <w:rPr>
                <w:rFonts w:asciiTheme="minorHAnsi" w:hAnsiTheme="minorHAnsi" w:cstheme="minorHAnsi"/>
                <w:lang w:val="en-US"/>
              </w:rPr>
              <w:t>për</w:t>
            </w:r>
            <w:proofErr w:type="spellEnd"/>
            <w:r w:rsidR="00AC3A1A" w:rsidRPr="0039555E">
              <w:rPr>
                <w:rFonts w:asciiTheme="minorHAnsi" w:hAnsiTheme="minorHAnsi" w:cstheme="minorHAnsi"/>
                <w:lang w:val="en-US"/>
              </w:rPr>
              <w:t xml:space="preserve"> </w:t>
            </w:r>
            <w:proofErr w:type="spellStart"/>
            <w:r w:rsidR="00AC3A1A" w:rsidRPr="0039555E">
              <w:rPr>
                <w:rFonts w:asciiTheme="minorHAnsi" w:hAnsiTheme="minorHAnsi" w:cstheme="minorHAnsi"/>
                <w:lang w:val="en-US"/>
              </w:rPr>
              <w:t>zbatimin</w:t>
            </w:r>
            <w:proofErr w:type="spellEnd"/>
            <w:r w:rsidR="00AC3A1A" w:rsidRPr="0039555E">
              <w:rPr>
                <w:rFonts w:asciiTheme="minorHAnsi" w:hAnsiTheme="minorHAnsi" w:cstheme="minorHAnsi"/>
                <w:lang w:val="en-US"/>
              </w:rPr>
              <w:t xml:space="preserve"> e </w:t>
            </w:r>
            <w:proofErr w:type="spellStart"/>
            <w:r w:rsidR="00AC3A1A" w:rsidRPr="0039555E">
              <w:rPr>
                <w:rFonts w:asciiTheme="minorHAnsi" w:hAnsiTheme="minorHAnsi" w:cstheme="minorHAnsi"/>
                <w:lang w:val="en-US"/>
              </w:rPr>
              <w:t>aktiviteteve</w:t>
            </w:r>
            <w:proofErr w:type="spellEnd"/>
            <w:r w:rsidR="00AC3A1A" w:rsidRPr="0039555E">
              <w:rPr>
                <w:rFonts w:asciiTheme="minorHAnsi" w:hAnsiTheme="minorHAnsi" w:cstheme="minorHAnsi"/>
                <w:lang w:val="en-US"/>
              </w:rPr>
              <w:t xml:space="preserve"> </w:t>
            </w:r>
            <w:proofErr w:type="spellStart"/>
            <w:r w:rsidR="00AC3A1A" w:rsidRPr="0039555E">
              <w:rPr>
                <w:rFonts w:asciiTheme="minorHAnsi" w:hAnsiTheme="minorHAnsi" w:cstheme="minorHAnsi"/>
                <w:lang w:val="en-US"/>
              </w:rPr>
              <w:t>dhe</w:t>
            </w:r>
            <w:proofErr w:type="spellEnd"/>
            <w:r w:rsidR="00AC3A1A" w:rsidRPr="0039555E">
              <w:rPr>
                <w:rFonts w:asciiTheme="minorHAnsi" w:hAnsiTheme="minorHAnsi" w:cstheme="minorHAnsi"/>
                <w:lang w:val="en-US"/>
              </w:rPr>
              <w:t xml:space="preserve"> </w:t>
            </w:r>
            <w:proofErr w:type="spellStart"/>
            <w:r w:rsidR="00AC3A1A" w:rsidRPr="0039555E">
              <w:rPr>
                <w:rFonts w:asciiTheme="minorHAnsi" w:hAnsiTheme="minorHAnsi" w:cstheme="minorHAnsi"/>
                <w:lang w:val="en-US"/>
              </w:rPr>
              <w:t>rezultateve</w:t>
            </w:r>
            <w:proofErr w:type="spellEnd"/>
            <w:r w:rsidR="00AC3A1A" w:rsidRPr="0039555E">
              <w:rPr>
                <w:rFonts w:asciiTheme="minorHAnsi" w:hAnsiTheme="minorHAnsi" w:cstheme="minorHAnsi"/>
                <w:lang w:val="en-US"/>
              </w:rPr>
              <w:t>.</w:t>
            </w:r>
          </w:p>
        </w:tc>
      </w:tr>
      <w:tr w:rsidR="004447D3" w:rsidRPr="0039555E" w:rsidTr="003F7322">
        <w:trPr>
          <w:trHeight w:val="283"/>
          <w:jc w:val="center"/>
        </w:trPr>
        <w:tc>
          <w:tcPr>
            <w:tcW w:w="2568" w:type="pct"/>
            <w:shd w:val="clear" w:color="auto" w:fill="E3F1ED" w:themeFill="accent3" w:themeFillTint="33"/>
          </w:tcPr>
          <w:p w:rsidR="003D2AB6" w:rsidRPr="0039555E" w:rsidRDefault="004D08C6" w:rsidP="004447D3">
            <w:pPr>
              <w:rPr>
                <w:rFonts w:asciiTheme="minorHAnsi" w:hAnsiTheme="minorHAnsi" w:cstheme="minorHAnsi"/>
              </w:rPr>
            </w:pPr>
            <w:r w:rsidRPr="0039555E">
              <w:rPr>
                <w:rFonts w:asciiTheme="minorHAnsi" w:hAnsiTheme="minorHAnsi" w:cstheme="minorHAnsi"/>
                <w:lang w:val="sq-AL"/>
              </w:rPr>
              <w:t>P</w:t>
            </w:r>
            <w:r w:rsidR="004447D3" w:rsidRPr="0039555E">
              <w:rPr>
                <w:rFonts w:asciiTheme="minorHAnsi" w:hAnsiTheme="minorHAnsi" w:cstheme="minorHAnsi"/>
              </w:rPr>
              <w:t xml:space="preserve">.3.29. </w:t>
            </w:r>
            <w:r w:rsidR="003D2AB6" w:rsidRPr="0039555E">
              <w:rPr>
                <w:rFonts w:asciiTheme="minorHAnsi" w:hAnsiTheme="minorHAnsi" w:cstheme="minorHAnsi"/>
              </w:rPr>
              <w:t>Ku do të zhvil</w:t>
            </w:r>
            <w:r w:rsidR="00B06BEB" w:rsidRPr="0039555E">
              <w:rPr>
                <w:rFonts w:asciiTheme="minorHAnsi" w:hAnsiTheme="minorHAnsi" w:cstheme="minorHAnsi"/>
              </w:rPr>
              <w:t>lohen trajnimet e mobilizuesve</w:t>
            </w:r>
            <w:r w:rsidR="003D2AB6" w:rsidRPr="0039555E">
              <w:rPr>
                <w:rFonts w:asciiTheme="minorHAnsi" w:hAnsiTheme="minorHAnsi" w:cstheme="minorHAnsi"/>
              </w:rPr>
              <w:t>? Kjo është e rëndësishme për shkak të përfshirjes së shpenzimeve të udhëtimit.</w:t>
            </w:r>
          </w:p>
          <w:p w:rsidR="004447D3" w:rsidRPr="0039555E" w:rsidRDefault="004447D3" w:rsidP="003D2AB6">
            <w:pPr>
              <w:ind w:firstLine="0"/>
              <w:rPr>
                <w:rFonts w:asciiTheme="minorHAnsi" w:hAnsiTheme="minorHAnsi" w:cstheme="minorHAnsi"/>
              </w:rPr>
            </w:pPr>
            <w:r w:rsidRPr="0039555E">
              <w:rPr>
                <w:rFonts w:asciiTheme="minorHAnsi" w:hAnsiTheme="minorHAnsi" w:cstheme="minorHAnsi"/>
              </w:rPr>
              <w:t xml:space="preserve"> </w:t>
            </w:r>
          </w:p>
        </w:tc>
        <w:tc>
          <w:tcPr>
            <w:tcW w:w="2432" w:type="pct"/>
            <w:shd w:val="clear" w:color="auto" w:fill="auto"/>
          </w:tcPr>
          <w:p w:rsidR="004447D3" w:rsidRPr="0039555E" w:rsidRDefault="0065135A" w:rsidP="004447D3">
            <w:pPr>
              <w:rPr>
                <w:rFonts w:asciiTheme="minorHAnsi" w:hAnsiTheme="minorHAnsi" w:cstheme="minorHAnsi"/>
              </w:rPr>
            </w:pPr>
            <w:r w:rsidRPr="0039555E">
              <w:rPr>
                <w:rFonts w:asciiTheme="minorHAnsi" w:eastAsia="Segoe UI" w:hAnsiTheme="minorHAnsi" w:cstheme="minorHAnsi"/>
                <w:szCs w:val="22"/>
              </w:rPr>
              <w:t>Vendet për punëtoritë do të shpallen në mënyrë plotësuese. Shpenzimet e udhëtimit dhe akomodimit për trajnimet për mobilizuesit (shpjeguar në përgjigjen e P.3.13.) do të mbulohen nga Projekti dhe nuk duhet të buxhetohen.</w:t>
            </w:r>
          </w:p>
        </w:tc>
      </w:tr>
      <w:tr w:rsidR="004447D3" w:rsidRPr="0039555E" w:rsidTr="003F7322">
        <w:trPr>
          <w:trHeight w:val="283"/>
          <w:jc w:val="center"/>
        </w:trPr>
        <w:tc>
          <w:tcPr>
            <w:tcW w:w="2568" w:type="pct"/>
            <w:shd w:val="clear" w:color="auto" w:fill="E3F1ED" w:themeFill="accent3" w:themeFillTint="33"/>
          </w:tcPr>
          <w:p w:rsidR="004447D3" w:rsidRPr="0039555E" w:rsidRDefault="004D08C6" w:rsidP="003D2AB6">
            <w:pPr>
              <w:rPr>
                <w:rFonts w:asciiTheme="minorHAnsi" w:hAnsiTheme="minorHAnsi" w:cstheme="minorHAnsi"/>
              </w:rPr>
            </w:pPr>
            <w:r w:rsidRPr="0039555E">
              <w:rPr>
                <w:rFonts w:asciiTheme="minorHAnsi" w:hAnsiTheme="minorHAnsi" w:cstheme="minorHAnsi"/>
                <w:lang w:val="sq-AL"/>
              </w:rPr>
              <w:t>P</w:t>
            </w:r>
            <w:r w:rsidR="004447D3" w:rsidRPr="0039555E">
              <w:rPr>
                <w:rFonts w:asciiTheme="minorHAnsi" w:hAnsiTheme="minorHAnsi" w:cstheme="minorHAnsi"/>
              </w:rPr>
              <w:t xml:space="preserve">.3.30. </w:t>
            </w:r>
            <w:r w:rsidR="003D2AB6" w:rsidRPr="0039555E">
              <w:rPr>
                <w:rFonts w:asciiTheme="minorHAnsi" w:hAnsiTheme="minorHAnsi" w:cstheme="minorHAnsi"/>
              </w:rPr>
              <w:t xml:space="preserve">A janë të pranueshme shpenzimet </w:t>
            </w:r>
            <w:r w:rsidR="003D2AB6" w:rsidRPr="0039555E">
              <w:rPr>
                <w:rFonts w:asciiTheme="minorHAnsi" w:hAnsiTheme="minorHAnsi" w:cstheme="minorHAnsi"/>
                <w:lang w:val="sq-AL"/>
              </w:rPr>
              <w:t>mbi tatimin</w:t>
            </w:r>
            <w:r w:rsidR="003D2AB6" w:rsidRPr="0039555E">
              <w:rPr>
                <w:rFonts w:asciiTheme="minorHAnsi" w:hAnsiTheme="minorHAnsi" w:cstheme="minorHAnsi"/>
              </w:rPr>
              <w:t xml:space="preserve"> personal?</w:t>
            </w:r>
          </w:p>
        </w:tc>
        <w:tc>
          <w:tcPr>
            <w:tcW w:w="2432" w:type="pct"/>
            <w:shd w:val="clear" w:color="auto" w:fill="auto"/>
          </w:tcPr>
          <w:p w:rsidR="004447D3" w:rsidRPr="0039555E" w:rsidRDefault="000240B6" w:rsidP="004447D3">
            <w:pPr>
              <w:rPr>
                <w:rFonts w:asciiTheme="minorHAnsi" w:eastAsia="Segoe UI" w:hAnsiTheme="minorHAnsi" w:cstheme="minorHAnsi"/>
                <w:szCs w:val="22"/>
              </w:rPr>
            </w:pPr>
            <w:r w:rsidRPr="0039555E">
              <w:rPr>
                <w:rFonts w:asciiTheme="minorHAnsi" w:hAnsiTheme="minorHAnsi" w:cstheme="minorHAnsi"/>
              </w:rPr>
              <w:t>Po. Vetëm shpenzimi i TVSH-së nuk njihet. Siç thuhet në pikën 3.2.1. në Udhëzuesin për aplikantët, shpenzimet buxhetore të planifikuara duhet të shprehen në denarë dhe pa tatim mbi vlerën e shtuar (TVSH).</w:t>
            </w:r>
          </w:p>
        </w:tc>
      </w:tr>
      <w:tr w:rsidR="004447D3" w:rsidRPr="0039555E" w:rsidTr="003F7322">
        <w:trPr>
          <w:trHeight w:val="283"/>
          <w:jc w:val="center"/>
        </w:trPr>
        <w:tc>
          <w:tcPr>
            <w:tcW w:w="2568" w:type="pct"/>
            <w:shd w:val="clear" w:color="auto" w:fill="E3F1ED" w:themeFill="accent3" w:themeFillTint="33"/>
          </w:tcPr>
          <w:p w:rsidR="003D2AB6" w:rsidRPr="0039555E" w:rsidRDefault="004D08C6" w:rsidP="004447D3">
            <w:pPr>
              <w:rPr>
                <w:rFonts w:asciiTheme="minorHAnsi" w:hAnsiTheme="minorHAnsi" w:cstheme="minorHAnsi"/>
              </w:rPr>
            </w:pPr>
            <w:r w:rsidRPr="0039555E">
              <w:rPr>
                <w:rFonts w:asciiTheme="minorHAnsi" w:hAnsiTheme="minorHAnsi" w:cstheme="minorHAnsi"/>
                <w:lang w:val="sq-AL"/>
              </w:rPr>
              <w:t>P</w:t>
            </w:r>
            <w:r w:rsidR="004447D3" w:rsidRPr="0039555E">
              <w:rPr>
                <w:rFonts w:asciiTheme="minorHAnsi" w:hAnsiTheme="minorHAnsi" w:cstheme="minorHAnsi"/>
              </w:rPr>
              <w:t xml:space="preserve">.3.31. </w:t>
            </w:r>
            <w:r w:rsidR="003D2AB6" w:rsidRPr="0039555E">
              <w:rPr>
                <w:rFonts w:asciiTheme="minorHAnsi" w:hAnsiTheme="minorHAnsi" w:cstheme="minorHAnsi"/>
              </w:rPr>
              <w:t>Problemi për të cilin duam të mobilizojmë komunitetin nuk mund të zgjidhet pë</w:t>
            </w:r>
            <w:r w:rsidR="003D2AB6" w:rsidRPr="0039555E">
              <w:rPr>
                <w:rFonts w:asciiTheme="minorHAnsi" w:hAnsiTheme="minorHAnsi" w:cstheme="minorHAnsi"/>
                <w:lang w:val="sq-AL"/>
              </w:rPr>
              <w:t>r</w:t>
            </w:r>
            <w:r w:rsidR="003D2AB6" w:rsidRPr="0039555E">
              <w:rPr>
                <w:rFonts w:asciiTheme="minorHAnsi" w:hAnsiTheme="minorHAnsi" w:cstheme="minorHAnsi"/>
              </w:rPr>
              <w:t xml:space="preserve"> 6 muaj - a do të llogaritet si rezultat fillimi i aktiviteteve që do të nisin zgjidhjen?</w:t>
            </w:r>
          </w:p>
          <w:p w:rsidR="004447D3" w:rsidRPr="0039555E" w:rsidRDefault="004447D3" w:rsidP="003D2AB6">
            <w:pPr>
              <w:rPr>
                <w:rFonts w:asciiTheme="minorHAnsi" w:hAnsiTheme="minorHAnsi" w:cstheme="minorHAnsi"/>
              </w:rPr>
            </w:pPr>
          </w:p>
        </w:tc>
        <w:tc>
          <w:tcPr>
            <w:tcW w:w="2432" w:type="pct"/>
            <w:shd w:val="clear" w:color="auto" w:fill="auto"/>
          </w:tcPr>
          <w:p w:rsidR="004447D3" w:rsidRPr="0039555E" w:rsidRDefault="0009163F" w:rsidP="004447D3">
            <w:pPr>
              <w:rPr>
                <w:rFonts w:asciiTheme="minorHAnsi" w:hAnsiTheme="minorHAnsi" w:cstheme="minorHAnsi"/>
              </w:rPr>
            </w:pPr>
            <w:r w:rsidRPr="0039555E">
              <w:rPr>
                <w:rFonts w:asciiTheme="minorHAnsi" w:hAnsiTheme="minorHAnsi" w:cstheme="minorHAnsi"/>
              </w:rPr>
              <w:t xml:space="preserve">Në fazën e përgatitjes së aplikimit është mirë të analizohet premtimi/problemi por edhe të bisedohet me pushtetin lokal. A është futur kjo pyetje/problem në program për vitin 2022 dhe planifikojnë ta fusin në program për vitin e ardhshëm apo ndoshta kanë filluar disa aktivitete përgatitore. </w:t>
            </w:r>
            <w:r w:rsidRPr="0039555E">
              <w:rPr>
                <w:rFonts w:asciiTheme="minorHAnsi" w:hAnsiTheme="minorHAnsi" w:cstheme="minorHAnsi"/>
              </w:rPr>
              <w:lastRenderedPageBreak/>
              <w:t>Ndoshta mund të kenë filluar, për shembull, me aktivitete përgatitore (p.sh. marrja e lejeve ose organizimi i tenderëve). Ju lëmë juve si përfaqësues të atij komuniteti të bëni vlerësim të mirë të çështjes dhe perspektivave për zgjidhjen e atij problemi.</w:t>
            </w:r>
          </w:p>
        </w:tc>
      </w:tr>
      <w:tr w:rsidR="004447D3" w:rsidRPr="0039555E" w:rsidTr="003F7322">
        <w:trPr>
          <w:trHeight w:val="283"/>
          <w:jc w:val="center"/>
        </w:trPr>
        <w:tc>
          <w:tcPr>
            <w:tcW w:w="2568" w:type="pct"/>
            <w:shd w:val="clear" w:color="auto" w:fill="E3F1ED" w:themeFill="accent3" w:themeFillTint="33"/>
          </w:tcPr>
          <w:p w:rsidR="003D2AB6" w:rsidRPr="0039555E" w:rsidRDefault="004D08C6" w:rsidP="004447D3">
            <w:pPr>
              <w:rPr>
                <w:rFonts w:asciiTheme="minorHAnsi" w:hAnsiTheme="minorHAnsi" w:cstheme="minorHAnsi"/>
              </w:rPr>
            </w:pPr>
            <w:r w:rsidRPr="0039555E">
              <w:rPr>
                <w:rFonts w:asciiTheme="minorHAnsi" w:hAnsiTheme="minorHAnsi" w:cstheme="minorHAnsi"/>
                <w:lang w:val="sq-AL"/>
              </w:rPr>
              <w:lastRenderedPageBreak/>
              <w:t>P</w:t>
            </w:r>
            <w:r w:rsidR="004447D3" w:rsidRPr="0039555E">
              <w:rPr>
                <w:rFonts w:asciiTheme="minorHAnsi" w:hAnsiTheme="minorHAnsi" w:cstheme="minorHAnsi"/>
              </w:rPr>
              <w:t xml:space="preserve">.3.32. </w:t>
            </w:r>
            <w:r w:rsidR="003D2AB6" w:rsidRPr="0039555E">
              <w:rPr>
                <w:rFonts w:asciiTheme="minorHAnsi" w:hAnsiTheme="minorHAnsi" w:cstheme="minorHAnsi"/>
              </w:rPr>
              <w:t xml:space="preserve">Nëse pushteti </w:t>
            </w:r>
            <w:r w:rsidR="003D2AB6" w:rsidRPr="0039555E">
              <w:rPr>
                <w:rFonts w:asciiTheme="minorHAnsi" w:hAnsiTheme="minorHAnsi" w:cstheme="minorHAnsi"/>
                <w:lang w:val="sq-AL"/>
              </w:rPr>
              <w:t>lokal</w:t>
            </w:r>
            <w:r w:rsidR="003D2AB6" w:rsidRPr="0039555E">
              <w:rPr>
                <w:rFonts w:asciiTheme="minorHAnsi" w:hAnsiTheme="minorHAnsi" w:cstheme="minorHAnsi"/>
              </w:rPr>
              <w:t xml:space="preserve"> ka nisur aktivitetet, a do të ishte e përshtatshme të aplikohet për atë problem?</w:t>
            </w:r>
          </w:p>
          <w:p w:rsidR="004447D3" w:rsidRPr="0039555E" w:rsidRDefault="004447D3" w:rsidP="003D2AB6">
            <w:pPr>
              <w:rPr>
                <w:rFonts w:asciiTheme="minorHAnsi" w:hAnsiTheme="minorHAnsi" w:cstheme="minorHAnsi"/>
              </w:rPr>
            </w:pPr>
          </w:p>
        </w:tc>
        <w:tc>
          <w:tcPr>
            <w:tcW w:w="2432" w:type="pct"/>
            <w:shd w:val="clear" w:color="auto" w:fill="auto"/>
          </w:tcPr>
          <w:p w:rsidR="004447D3" w:rsidRPr="0039555E" w:rsidRDefault="0009163F" w:rsidP="004447D3">
            <w:pPr>
              <w:rPr>
                <w:rFonts w:asciiTheme="minorHAnsi" w:hAnsiTheme="minorHAnsi" w:cstheme="minorHAnsi"/>
              </w:rPr>
            </w:pPr>
            <w:r w:rsidRPr="0039555E">
              <w:rPr>
                <w:rFonts w:asciiTheme="minorHAnsi" w:hAnsiTheme="minorHAnsi" w:cstheme="minorHAnsi"/>
              </w:rPr>
              <w:t>Nëse është premtuar në program zgjedhor dhe përfshihet në programin vjetor të vetëqeverisjes lokale, d.m.th. Çështja që monitorohet për zbatim nga vetëqeverisja lokale mund të jetë objekt i iniciativës sepse do të monitorohet zbatimi i së njëjtës</w:t>
            </w:r>
          </w:p>
        </w:tc>
      </w:tr>
      <w:tr w:rsidR="004447D3" w:rsidRPr="0039555E" w:rsidTr="003F7322">
        <w:trPr>
          <w:trHeight w:val="283"/>
          <w:jc w:val="center"/>
        </w:trPr>
        <w:tc>
          <w:tcPr>
            <w:tcW w:w="2568" w:type="pct"/>
            <w:shd w:val="clear" w:color="auto" w:fill="E3F1ED" w:themeFill="accent3" w:themeFillTint="33"/>
          </w:tcPr>
          <w:p w:rsidR="003D2AB6" w:rsidRPr="0039555E" w:rsidRDefault="004D08C6" w:rsidP="004447D3">
            <w:pPr>
              <w:rPr>
                <w:rFonts w:asciiTheme="minorHAnsi" w:hAnsiTheme="minorHAnsi" w:cstheme="minorHAnsi"/>
              </w:rPr>
            </w:pPr>
            <w:r w:rsidRPr="0039555E">
              <w:rPr>
                <w:rFonts w:asciiTheme="minorHAnsi" w:hAnsiTheme="minorHAnsi" w:cstheme="minorHAnsi"/>
                <w:lang w:val="sq-AL"/>
              </w:rPr>
              <w:t>P</w:t>
            </w:r>
            <w:r w:rsidR="004447D3" w:rsidRPr="0039555E">
              <w:rPr>
                <w:rFonts w:asciiTheme="minorHAnsi" w:hAnsiTheme="minorHAnsi" w:cstheme="minorHAnsi"/>
              </w:rPr>
              <w:t>.3.3</w:t>
            </w:r>
            <w:r w:rsidR="004447D3" w:rsidRPr="0039555E">
              <w:rPr>
                <w:rFonts w:asciiTheme="minorHAnsi" w:hAnsiTheme="minorHAnsi" w:cstheme="minorHAnsi"/>
                <w:lang w:val="en-US"/>
              </w:rPr>
              <w:t>3</w:t>
            </w:r>
            <w:r w:rsidR="004447D3" w:rsidRPr="0039555E">
              <w:rPr>
                <w:rFonts w:asciiTheme="minorHAnsi" w:hAnsiTheme="minorHAnsi" w:cstheme="minorHAnsi"/>
              </w:rPr>
              <w:t xml:space="preserve">. </w:t>
            </w:r>
            <w:r w:rsidR="003D2AB6" w:rsidRPr="0039555E">
              <w:rPr>
                <w:rFonts w:asciiTheme="minorHAnsi" w:hAnsiTheme="minorHAnsi" w:cstheme="minorHAnsi"/>
              </w:rPr>
              <w:t>Në bashkëfinancim, zakonisht kërkohet që fondet të jenë nga projekt që tashmë është miratuar. Nëse aplikohet te një donator tjetër, a duhet të deklarohet ai informacion në aplikacion?</w:t>
            </w:r>
          </w:p>
          <w:p w:rsidR="004447D3" w:rsidRPr="0039555E" w:rsidRDefault="004447D3" w:rsidP="004447D3">
            <w:pPr>
              <w:rPr>
                <w:rFonts w:asciiTheme="minorHAnsi" w:hAnsiTheme="minorHAnsi" w:cstheme="minorHAnsi"/>
              </w:rPr>
            </w:pPr>
          </w:p>
        </w:tc>
        <w:tc>
          <w:tcPr>
            <w:tcW w:w="2432" w:type="pct"/>
            <w:shd w:val="clear" w:color="auto" w:fill="auto"/>
          </w:tcPr>
          <w:p w:rsidR="004447D3" w:rsidRPr="0039555E" w:rsidRDefault="0009163F" w:rsidP="004447D3">
            <w:pPr>
              <w:rPr>
                <w:rFonts w:asciiTheme="minorHAnsi" w:hAnsiTheme="minorHAnsi" w:cstheme="minorHAnsi"/>
              </w:rPr>
            </w:pPr>
            <w:r w:rsidRPr="0039555E">
              <w:rPr>
                <w:rFonts w:asciiTheme="minorHAnsi" w:hAnsiTheme="minorHAnsi" w:cstheme="minorHAnsi"/>
              </w:rPr>
              <w:t>Sipas pikës 2.4. nga Udhëzuesi për Aplikantët, bashkëfinancimi nga donatorë të tjerë nuk kërkohet por inkurajohet. Ju lutemi të keni kujdes, nëse një donator tjetër ua financon të njëjtat aktivitete, duhet të keni parasysh se financimi i dyfishtë i të njëjtave aktivitete nuk lejohet.</w:t>
            </w:r>
          </w:p>
        </w:tc>
      </w:tr>
      <w:tr w:rsidR="004447D3" w:rsidRPr="0039555E" w:rsidTr="003F7322">
        <w:trPr>
          <w:trHeight w:val="283"/>
          <w:jc w:val="center"/>
        </w:trPr>
        <w:tc>
          <w:tcPr>
            <w:tcW w:w="2568" w:type="pct"/>
            <w:shd w:val="clear" w:color="auto" w:fill="E3F1ED" w:themeFill="accent3" w:themeFillTint="33"/>
          </w:tcPr>
          <w:p w:rsidR="003D2AB6" w:rsidRPr="0039555E" w:rsidRDefault="004D08C6" w:rsidP="004447D3">
            <w:pPr>
              <w:rPr>
                <w:rFonts w:asciiTheme="minorHAnsi" w:hAnsiTheme="minorHAnsi" w:cstheme="minorHAnsi"/>
              </w:rPr>
            </w:pPr>
            <w:r w:rsidRPr="0039555E">
              <w:rPr>
                <w:rFonts w:asciiTheme="minorHAnsi" w:hAnsiTheme="minorHAnsi" w:cstheme="minorHAnsi"/>
                <w:lang w:val="sq-AL"/>
              </w:rPr>
              <w:t>P</w:t>
            </w:r>
            <w:r w:rsidR="004447D3" w:rsidRPr="0039555E">
              <w:rPr>
                <w:rFonts w:asciiTheme="minorHAnsi" w:hAnsiTheme="minorHAnsi" w:cstheme="minorHAnsi"/>
              </w:rPr>
              <w:t>.3.3</w:t>
            </w:r>
            <w:r w:rsidR="004447D3" w:rsidRPr="0039555E">
              <w:rPr>
                <w:rFonts w:asciiTheme="minorHAnsi" w:hAnsiTheme="minorHAnsi" w:cstheme="minorHAnsi"/>
                <w:lang w:val="en-US"/>
              </w:rPr>
              <w:t>4</w:t>
            </w:r>
            <w:r w:rsidR="004447D3" w:rsidRPr="0039555E">
              <w:rPr>
                <w:rFonts w:asciiTheme="minorHAnsi" w:hAnsiTheme="minorHAnsi" w:cstheme="minorHAnsi"/>
              </w:rPr>
              <w:t xml:space="preserve">. </w:t>
            </w:r>
            <w:r w:rsidR="003D2AB6" w:rsidRPr="0039555E">
              <w:rPr>
                <w:rFonts w:asciiTheme="minorHAnsi" w:hAnsiTheme="minorHAnsi" w:cstheme="minorHAnsi"/>
                <w:lang w:val="sq-AL"/>
              </w:rPr>
              <w:t>Aplikon një</w:t>
            </w:r>
            <w:r w:rsidR="003D2AB6" w:rsidRPr="0039555E">
              <w:rPr>
                <w:rFonts w:asciiTheme="minorHAnsi" w:hAnsiTheme="minorHAnsi" w:cstheme="minorHAnsi"/>
              </w:rPr>
              <w:t xml:space="preserve"> O</w:t>
            </w:r>
            <w:r w:rsidR="003D2AB6" w:rsidRPr="0039555E">
              <w:rPr>
                <w:rFonts w:asciiTheme="minorHAnsi" w:hAnsiTheme="minorHAnsi" w:cstheme="minorHAnsi"/>
                <w:lang w:val="sq-AL"/>
              </w:rPr>
              <w:t>ShC</w:t>
            </w:r>
            <w:r w:rsidR="003D2AB6" w:rsidRPr="0039555E">
              <w:rPr>
                <w:rFonts w:asciiTheme="minorHAnsi" w:hAnsiTheme="minorHAnsi" w:cstheme="minorHAnsi"/>
              </w:rPr>
              <w:t xml:space="preserve"> pa partner, mendoj se nuk është përmendur fare dhe kjo thirrje nuk e parashikon.</w:t>
            </w:r>
          </w:p>
          <w:p w:rsidR="004447D3" w:rsidRPr="0039555E" w:rsidRDefault="004447D3" w:rsidP="004447D3">
            <w:pPr>
              <w:rPr>
                <w:rFonts w:asciiTheme="minorHAnsi" w:hAnsiTheme="minorHAnsi" w:cstheme="minorHAnsi"/>
              </w:rPr>
            </w:pPr>
          </w:p>
        </w:tc>
        <w:tc>
          <w:tcPr>
            <w:tcW w:w="2432" w:type="pct"/>
            <w:shd w:val="clear" w:color="auto" w:fill="auto"/>
          </w:tcPr>
          <w:p w:rsidR="004447D3" w:rsidRPr="0039555E" w:rsidRDefault="0009163F" w:rsidP="004447D3">
            <w:pPr>
              <w:rPr>
                <w:rFonts w:asciiTheme="minorHAnsi" w:hAnsiTheme="minorHAnsi" w:cstheme="minorHAnsi"/>
              </w:rPr>
            </w:pPr>
            <w:r w:rsidRPr="0039555E">
              <w:rPr>
                <w:rFonts w:asciiTheme="minorHAnsi" w:hAnsiTheme="minorHAnsi" w:cstheme="minorHAnsi"/>
              </w:rPr>
              <w:t>Në Udhëzuesin për aplikuesit nuk përmendet se kërkohet partneritet. Aplikohen vetëm një organizatë.</w:t>
            </w:r>
          </w:p>
        </w:tc>
      </w:tr>
      <w:tr w:rsidR="004447D3" w:rsidRPr="0039555E" w:rsidTr="003F7322">
        <w:trPr>
          <w:trHeight w:val="283"/>
          <w:jc w:val="center"/>
        </w:trPr>
        <w:tc>
          <w:tcPr>
            <w:tcW w:w="2568" w:type="pct"/>
            <w:shd w:val="clear" w:color="auto" w:fill="E3F1ED" w:themeFill="accent3" w:themeFillTint="33"/>
          </w:tcPr>
          <w:p w:rsidR="003D2AB6" w:rsidRPr="0039555E" w:rsidRDefault="004D08C6" w:rsidP="004447D3">
            <w:pPr>
              <w:rPr>
                <w:rFonts w:asciiTheme="minorHAnsi" w:hAnsiTheme="minorHAnsi" w:cstheme="minorHAnsi"/>
              </w:rPr>
            </w:pPr>
            <w:r w:rsidRPr="0039555E">
              <w:rPr>
                <w:rFonts w:asciiTheme="minorHAnsi" w:hAnsiTheme="minorHAnsi" w:cstheme="minorHAnsi"/>
                <w:lang w:val="sq-AL"/>
              </w:rPr>
              <w:t>P</w:t>
            </w:r>
            <w:r w:rsidR="004447D3" w:rsidRPr="0039555E">
              <w:rPr>
                <w:rFonts w:asciiTheme="minorHAnsi" w:hAnsiTheme="minorHAnsi" w:cstheme="minorHAnsi"/>
              </w:rPr>
              <w:t>.3.3</w:t>
            </w:r>
            <w:r w:rsidR="004447D3" w:rsidRPr="0039555E">
              <w:rPr>
                <w:rFonts w:asciiTheme="minorHAnsi" w:hAnsiTheme="minorHAnsi" w:cstheme="minorHAnsi"/>
                <w:lang w:val="en-US"/>
              </w:rPr>
              <w:t>5</w:t>
            </w:r>
            <w:r w:rsidR="004447D3" w:rsidRPr="0039555E">
              <w:rPr>
                <w:rFonts w:asciiTheme="minorHAnsi" w:hAnsiTheme="minorHAnsi" w:cstheme="minorHAnsi"/>
              </w:rPr>
              <w:t xml:space="preserve">. </w:t>
            </w:r>
            <w:r w:rsidR="003D2AB6" w:rsidRPr="0039555E">
              <w:rPr>
                <w:rFonts w:asciiTheme="minorHAnsi" w:hAnsiTheme="minorHAnsi" w:cstheme="minorHAnsi"/>
              </w:rPr>
              <w:t>Duke qenë se ky buxhet është relativisht i vogël për aktivitetet e parapara, a lejohet bashkëfinancimi?</w:t>
            </w:r>
          </w:p>
          <w:p w:rsidR="004447D3" w:rsidRPr="0039555E" w:rsidRDefault="004447D3" w:rsidP="004447D3">
            <w:pPr>
              <w:rPr>
                <w:rFonts w:asciiTheme="minorHAnsi" w:hAnsiTheme="minorHAnsi" w:cstheme="minorHAnsi"/>
              </w:rPr>
            </w:pPr>
          </w:p>
        </w:tc>
        <w:tc>
          <w:tcPr>
            <w:tcW w:w="2432" w:type="pct"/>
            <w:shd w:val="clear" w:color="auto" w:fill="auto"/>
          </w:tcPr>
          <w:p w:rsidR="004447D3" w:rsidRPr="0039555E" w:rsidRDefault="00D87A0F" w:rsidP="004447D3">
            <w:pPr>
              <w:rPr>
                <w:rFonts w:asciiTheme="minorHAnsi" w:hAnsiTheme="minorHAnsi" w:cstheme="minorHAnsi"/>
              </w:rPr>
            </w:pPr>
            <w:r w:rsidRPr="0039555E">
              <w:rPr>
                <w:rFonts w:asciiTheme="minorHAnsi" w:eastAsia="Segoe UI" w:hAnsiTheme="minorHAnsi" w:cstheme="minorHAnsi"/>
                <w:szCs w:val="22"/>
              </w:rPr>
              <w:t>Shih përgjigjen e pyetjes P.3.33.</w:t>
            </w:r>
          </w:p>
        </w:tc>
      </w:tr>
      <w:tr w:rsidR="004447D3" w:rsidRPr="0039555E" w:rsidTr="003F7322">
        <w:trPr>
          <w:trHeight w:val="283"/>
          <w:jc w:val="center"/>
        </w:trPr>
        <w:tc>
          <w:tcPr>
            <w:tcW w:w="2568" w:type="pct"/>
            <w:shd w:val="clear" w:color="auto" w:fill="E3F1ED" w:themeFill="accent3" w:themeFillTint="33"/>
          </w:tcPr>
          <w:p w:rsidR="003D2AB6" w:rsidRPr="0039555E" w:rsidRDefault="004D08C6" w:rsidP="003D2AB6">
            <w:pPr>
              <w:rPr>
                <w:rFonts w:asciiTheme="minorHAnsi" w:hAnsiTheme="minorHAnsi" w:cstheme="minorHAnsi"/>
              </w:rPr>
            </w:pPr>
            <w:r w:rsidRPr="0039555E">
              <w:rPr>
                <w:rFonts w:asciiTheme="minorHAnsi" w:hAnsiTheme="minorHAnsi" w:cstheme="minorHAnsi"/>
                <w:lang w:val="sq-AL"/>
              </w:rPr>
              <w:t>P</w:t>
            </w:r>
            <w:r w:rsidR="004447D3" w:rsidRPr="0039555E">
              <w:rPr>
                <w:rFonts w:asciiTheme="minorHAnsi" w:hAnsiTheme="minorHAnsi" w:cstheme="minorHAnsi"/>
              </w:rPr>
              <w:t>.3.3</w:t>
            </w:r>
            <w:r w:rsidR="004447D3" w:rsidRPr="0039555E">
              <w:rPr>
                <w:rFonts w:asciiTheme="minorHAnsi" w:hAnsiTheme="minorHAnsi" w:cstheme="minorHAnsi"/>
                <w:lang w:val="en-US"/>
              </w:rPr>
              <w:t>6</w:t>
            </w:r>
            <w:r w:rsidR="004447D3" w:rsidRPr="0039555E">
              <w:rPr>
                <w:rFonts w:asciiTheme="minorHAnsi" w:hAnsiTheme="minorHAnsi" w:cstheme="minorHAnsi"/>
              </w:rPr>
              <w:t xml:space="preserve">. </w:t>
            </w:r>
            <w:r w:rsidR="003D2AB6" w:rsidRPr="0039555E">
              <w:rPr>
                <w:rFonts w:asciiTheme="minorHAnsi" w:hAnsiTheme="minorHAnsi" w:cstheme="minorHAnsi"/>
              </w:rPr>
              <w:t xml:space="preserve">A duhet ekipi i projektit </w:t>
            </w:r>
            <w:r w:rsidR="00B06BEB" w:rsidRPr="0039555E">
              <w:rPr>
                <w:rFonts w:asciiTheme="minorHAnsi" w:hAnsiTheme="minorHAnsi" w:cstheme="minorHAnsi"/>
              </w:rPr>
              <w:t>dhe mobilizuesve</w:t>
            </w:r>
            <w:r w:rsidR="003D2AB6" w:rsidRPr="0039555E">
              <w:rPr>
                <w:rFonts w:asciiTheme="minorHAnsi" w:hAnsiTheme="minorHAnsi" w:cstheme="minorHAnsi"/>
              </w:rPr>
              <w:t xml:space="preserve"> të jenë persona që nuk janë të punësuar në organizatë, por persona të angazhuar me kontrata për të drejtën e autorit? A mund të përfshihet një koordinator dhe dy mobilizues në projekt? </w:t>
            </w:r>
          </w:p>
          <w:p w:rsidR="004447D3" w:rsidRPr="0039555E" w:rsidRDefault="003D2AB6" w:rsidP="003D2AB6">
            <w:pPr>
              <w:rPr>
                <w:rFonts w:asciiTheme="minorHAnsi" w:hAnsiTheme="minorHAnsi" w:cstheme="minorHAnsi"/>
              </w:rPr>
            </w:pPr>
            <w:r w:rsidRPr="0039555E">
              <w:rPr>
                <w:rFonts w:asciiTheme="minorHAnsi" w:hAnsiTheme="minorHAnsi" w:cstheme="minorHAnsi"/>
              </w:rPr>
              <w:t>A ka nevojë të përfshihet person për PR?</w:t>
            </w:r>
          </w:p>
        </w:tc>
        <w:tc>
          <w:tcPr>
            <w:tcW w:w="2432" w:type="pct"/>
            <w:shd w:val="clear" w:color="auto" w:fill="auto"/>
          </w:tcPr>
          <w:p w:rsidR="004447D3" w:rsidRPr="0039555E" w:rsidRDefault="006C2893" w:rsidP="00B06BEB">
            <w:pPr>
              <w:rPr>
                <w:rFonts w:asciiTheme="minorHAnsi" w:eastAsia="Segoe UI" w:hAnsiTheme="minorHAnsi" w:cstheme="minorHAnsi"/>
                <w:szCs w:val="22"/>
                <w:lang w:val="sq-AL"/>
              </w:rPr>
            </w:pPr>
            <w:r w:rsidRPr="0039555E">
              <w:rPr>
                <w:rFonts w:asciiTheme="minorHAnsi" w:hAnsiTheme="minorHAnsi" w:cstheme="minorHAnsi"/>
                <w:lang w:val="sq-AL"/>
              </w:rPr>
              <w:t>Po, projekti mund të përfshijë një koordinator dhe dy mobilizues.</w:t>
            </w:r>
            <w:r w:rsidRPr="0039555E">
              <w:rPr>
                <w:rFonts w:asciiTheme="minorHAnsi" w:hAnsiTheme="minorHAnsi" w:cstheme="minorHAnsi"/>
              </w:rPr>
              <w:t xml:space="preserve"> </w:t>
            </w:r>
            <w:r w:rsidR="00B031BC" w:rsidRPr="0039555E">
              <w:rPr>
                <w:rFonts w:asciiTheme="minorHAnsi" w:hAnsiTheme="minorHAnsi" w:cstheme="minorHAnsi"/>
              </w:rPr>
              <w:t>Numri i personave që do të angazhoni dhe profili i tyre varet nga aktivitetet që do të parashikoni në projekt, pavarësisht nëse personat do të jenë punonjës të organizatës apo do t</w:t>
            </w:r>
            <w:r w:rsidR="00B06BEB" w:rsidRPr="0039555E">
              <w:rPr>
                <w:rFonts w:asciiTheme="minorHAnsi" w:hAnsiTheme="minorHAnsi" w:cstheme="minorHAnsi"/>
              </w:rPr>
              <w:t xml:space="preserve">ë angazhohen me </w:t>
            </w:r>
            <w:r w:rsidR="00B06BEB" w:rsidRPr="0039555E">
              <w:rPr>
                <w:rFonts w:asciiTheme="minorHAnsi" w:hAnsiTheme="minorHAnsi" w:cstheme="minorHAnsi"/>
                <w:lang w:val="sq-AL"/>
              </w:rPr>
              <w:t>Kontratë pune</w:t>
            </w:r>
            <w:r w:rsidR="00B031BC" w:rsidRPr="0039555E">
              <w:rPr>
                <w:rFonts w:asciiTheme="minorHAnsi" w:hAnsiTheme="minorHAnsi" w:cstheme="minorHAnsi"/>
              </w:rPr>
              <w:t>/</w:t>
            </w:r>
            <w:r w:rsidR="00B06BEB" w:rsidRPr="0039555E">
              <w:rPr>
                <w:rFonts w:asciiTheme="minorHAnsi" w:hAnsiTheme="minorHAnsi" w:cstheme="minorHAnsi"/>
                <w:lang w:val="sq-AL"/>
              </w:rPr>
              <w:t>Kontratë autori</w:t>
            </w:r>
            <w:r w:rsidR="00AA49EB" w:rsidRPr="0039555E">
              <w:rPr>
                <w:rFonts w:asciiTheme="minorHAnsi" w:hAnsiTheme="minorHAnsi" w:cstheme="minorHAnsi"/>
                <w:lang w:val="sq-AL"/>
              </w:rPr>
              <w:t>.</w:t>
            </w:r>
          </w:p>
        </w:tc>
      </w:tr>
      <w:tr w:rsidR="004447D3" w:rsidRPr="0039555E" w:rsidTr="003F7322">
        <w:trPr>
          <w:trHeight w:val="283"/>
          <w:jc w:val="center"/>
        </w:trPr>
        <w:tc>
          <w:tcPr>
            <w:tcW w:w="2568" w:type="pct"/>
            <w:shd w:val="clear" w:color="auto" w:fill="E3F1ED" w:themeFill="accent3" w:themeFillTint="33"/>
          </w:tcPr>
          <w:p w:rsidR="004447D3" w:rsidRPr="0039555E" w:rsidRDefault="004D08C6" w:rsidP="004447D3">
            <w:pPr>
              <w:rPr>
                <w:rFonts w:asciiTheme="minorHAnsi" w:hAnsiTheme="minorHAnsi" w:cstheme="minorHAnsi"/>
              </w:rPr>
            </w:pPr>
            <w:r w:rsidRPr="0039555E">
              <w:rPr>
                <w:rFonts w:asciiTheme="minorHAnsi" w:hAnsiTheme="minorHAnsi" w:cstheme="minorHAnsi"/>
                <w:lang w:val="sq-AL"/>
              </w:rPr>
              <w:t>P</w:t>
            </w:r>
            <w:r w:rsidR="004447D3" w:rsidRPr="0039555E">
              <w:rPr>
                <w:rFonts w:asciiTheme="minorHAnsi" w:hAnsiTheme="minorHAnsi" w:cstheme="minorHAnsi"/>
              </w:rPr>
              <w:t>.3.3</w:t>
            </w:r>
            <w:r w:rsidR="004447D3" w:rsidRPr="0039555E">
              <w:rPr>
                <w:rFonts w:asciiTheme="minorHAnsi" w:hAnsiTheme="minorHAnsi" w:cstheme="minorHAnsi"/>
                <w:lang w:val="en-US"/>
              </w:rPr>
              <w:t>7</w:t>
            </w:r>
            <w:r w:rsidR="004447D3" w:rsidRPr="0039555E">
              <w:rPr>
                <w:rFonts w:asciiTheme="minorHAnsi" w:hAnsiTheme="minorHAnsi" w:cstheme="minorHAnsi"/>
              </w:rPr>
              <w:t xml:space="preserve">. </w:t>
            </w:r>
            <w:r w:rsidR="003D2AB6" w:rsidRPr="0039555E">
              <w:rPr>
                <w:rFonts w:asciiTheme="minorHAnsi" w:hAnsiTheme="minorHAnsi" w:cstheme="minorHAnsi"/>
              </w:rPr>
              <w:t>Si do t'i marrim përgjigjet me shkrim nga ju?</w:t>
            </w:r>
          </w:p>
        </w:tc>
        <w:tc>
          <w:tcPr>
            <w:tcW w:w="2432" w:type="pct"/>
            <w:shd w:val="clear" w:color="auto" w:fill="auto"/>
          </w:tcPr>
          <w:p w:rsidR="004447D3" w:rsidRPr="0039555E" w:rsidRDefault="00B031BC" w:rsidP="004447D3">
            <w:pPr>
              <w:rPr>
                <w:rFonts w:asciiTheme="minorHAnsi" w:hAnsiTheme="minorHAnsi" w:cstheme="minorHAnsi"/>
              </w:rPr>
            </w:pPr>
            <w:r w:rsidRPr="0039555E">
              <w:rPr>
                <w:rFonts w:ascii="Calibri" w:hAnsi="Calibri" w:cs="Calibri"/>
              </w:rPr>
              <w:t xml:space="preserve">Përgjigjet e pyetjeve të mbërritura në linjën për suport </w:t>
            </w:r>
            <w:hyperlink r:id="rId9" w:history="1">
              <w:r w:rsidR="004447D3" w:rsidRPr="0039555E">
                <w:rPr>
                  <w:rStyle w:val="Hyperlink"/>
                  <w:rFonts w:ascii="Calibri" w:hAnsi="Calibri" w:cs="Calibri"/>
                  <w:lang w:val="en-GB"/>
                </w:rPr>
                <w:t>info2ig@mcms.mk</w:t>
              </w:r>
            </w:hyperlink>
            <w:r w:rsidR="004447D3" w:rsidRPr="0039555E">
              <w:rPr>
                <w:rFonts w:ascii="Calibri" w:hAnsi="Calibri" w:cs="Calibri"/>
              </w:rPr>
              <w:t xml:space="preserve">  </w:t>
            </w:r>
            <w:r w:rsidRPr="0039555E">
              <w:rPr>
                <w:rFonts w:ascii="Calibri" w:hAnsi="Calibri" w:cs="Calibri"/>
              </w:rPr>
              <w:t xml:space="preserve">dhe pyetjet e bëra në sesionin informativ të mbajtur më 14 shtator 2022 do të publikohen në ueb faqen e projektit </w:t>
            </w:r>
            <w:hyperlink r:id="rId10" w:history="1">
              <w:r w:rsidR="004447D3" w:rsidRPr="0039555E">
                <w:rPr>
                  <w:rStyle w:val="Hyperlink"/>
                  <w:rFonts w:asciiTheme="minorHAnsi" w:hAnsiTheme="minorHAnsi" w:cstheme="minorHAnsi"/>
                  <w:lang w:val="en-US"/>
                </w:rPr>
                <w:t>https://electoralreforms.mk/</w:t>
              </w:r>
            </w:hyperlink>
          </w:p>
        </w:tc>
      </w:tr>
      <w:tr w:rsidR="004447D3" w:rsidRPr="000036CC" w:rsidTr="003F7322">
        <w:trPr>
          <w:trHeight w:val="283"/>
          <w:jc w:val="center"/>
        </w:trPr>
        <w:tc>
          <w:tcPr>
            <w:tcW w:w="2568" w:type="pct"/>
            <w:shd w:val="clear" w:color="auto" w:fill="E3F1ED" w:themeFill="accent3" w:themeFillTint="33"/>
          </w:tcPr>
          <w:p w:rsidR="004447D3" w:rsidRPr="0039555E" w:rsidRDefault="004D08C6" w:rsidP="003D2AB6">
            <w:pPr>
              <w:rPr>
                <w:rFonts w:asciiTheme="minorHAnsi" w:hAnsiTheme="minorHAnsi" w:cstheme="minorHAnsi"/>
              </w:rPr>
            </w:pPr>
            <w:r w:rsidRPr="0039555E">
              <w:rPr>
                <w:rFonts w:asciiTheme="minorHAnsi" w:eastAsia="MS Mincho" w:hAnsiTheme="minorHAnsi" w:cstheme="minorHAnsi"/>
                <w:szCs w:val="22"/>
                <w:lang w:val="sq-AL"/>
              </w:rPr>
              <w:t>P</w:t>
            </w:r>
            <w:r w:rsidR="004447D3" w:rsidRPr="0039555E">
              <w:rPr>
                <w:rFonts w:asciiTheme="minorHAnsi" w:eastAsia="MS Mincho" w:hAnsiTheme="minorHAnsi" w:cstheme="minorHAnsi"/>
                <w:szCs w:val="22"/>
              </w:rPr>
              <w:t>.3.3</w:t>
            </w:r>
            <w:r w:rsidR="004447D3" w:rsidRPr="0039555E">
              <w:rPr>
                <w:rFonts w:asciiTheme="minorHAnsi" w:eastAsia="MS Mincho" w:hAnsiTheme="minorHAnsi" w:cstheme="minorHAnsi"/>
                <w:szCs w:val="22"/>
                <w:lang w:val="en-US"/>
              </w:rPr>
              <w:t>8</w:t>
            </w:r>
            <w:r w:rsidR="004447D3" w:rsidRPr="0039555E">
              <w:rPr>
                <w:rFonts w:asciiTheme="minorHAnsi" w:eastAsia="MS Mincho" w:hAnsiTheme="minorHAnsi" w:cstheme="minorHAnsi"/>
                <w:szCs w:val="22"/>
              </w:rPr>
              <w:t xml:space="preserve">. </w:t>
            </w:r>
            <w:r w:rsidR="003D2AB6" w:rsidRPr="0039555E">
              <w:rPr>
                <w:rFonts w:asciiTheme="minorHAnsi" w:eastAsia="MS Mincho" w:hAnsiTheme="minorHAnsi" w:cstheme="minorHAnsi"/>
                <w:szCs w:val="22"/>
              </w:rPr>
              <w:t xml:space="preserve">A do të kemi video-incizim të </w:t>
            </w:r>
            <w:r w:rsidR="003D2AB6" w:rsidRPr="0039555E">
              <w:rPr>
                <w:rFonts w:asciiTheme="minorHAnsi" w:eastAsia="MS Mincho" w:hAnsiTheme="minorHAnsi" w:cstheme="minorHAnsi"/>
                <w:szCs w:val="22"/>
                <w:lang w:val="sq-AL"/>
              </w:rPr>
              <w:t>këtij info-sesioni</w:t>
            </w:r>
            <w:r w:rsidR="003D2AB6" w:rsidRPr="0039555E">
              <w:rPr>
                <w:rFonts w:asciiTheme="minorHAnsi" w:eastAsia="MS Mincho" w:hAnsiTheme="minorHAnsi" w:cstheme="minorHAnsi"/>
                <w:szCs w:val="22"/>
              </w:rPr>
              <w:t>?</w:t>
            </w:r>
          </w:p>
        </w:tc>
        <w:tc>
          <w:tcPr>
            <w:tcW w:w="2432" w:type="pct"/>
            <w:shd w:val="clear" w:color="auto" w:fill="auto"/>
          </w:tcPr>
          <w:p w:rsidR="004447D3" w:rsidRDefault="00B031BC" w:rsidP="004447D3">
            <w:pPr>
              <w:rPr>
                <w:rFonts w:ascii="Calibri" w:hAnsi="Calibri" w:cs="Calibri"/>
              </w:rPr>
            </w:pPr>
            <w:r w:rsidRPr="0039555E">
              <w:rPr>
                <w:rFonts w:asciiTheme="minorHAnsi" w:eastAsia="Segoe UI" w:hAnsiTheme="minorHAnsi" w:cstheme="minorHAnsi"/>
                <w:szCs w:val="22"/>
              </w:rPr>
              <w:t xml:space="preserve">Video me shpjegimin e dokumenteve: Udhëzues për aplikuesit, Forma e aplikimit dhe Buxheti do të publikohet në ueb faqen e projektit </w:t>
            </w:r>
            <w:hyperlink r:id="rId11" w:history="1">
              <w:r w:rsidR="004447D3" w:rsidRPr="0039555E">
                <w:rPr>
                  <w:rStyle w:val="Hyperlink"/>
                  <w:rFonts w:asciiTheme="minorHAnsi" w:hAnsiTheme="minorHAnsi" w:cstheme="minorHAnsi"/>
                  <w:lang w:val="en-US"/>
                </w:rPr>
                <w:t>https://electoralreforms.mk/</w:t>
              </w:r>
            </w:hyperlink>
          </w:p>
        </w:tc>
      </w:tr>
      <w:tr w:rsidR="00F57583" w:rsidRPr="000036CC" w:rsidTr="00F57583">
        <w:trPr>
          <w:trHeight w:val="283"/>
          <w:jc w:val="center"/>
        </w:trPr>
        <w:tc>
          <w:tcPr>
            <w:tcW w:w="5000" w:type="pct"/>
            <w:gridSpan w:val="2"/>
            <w:shd w:val="clear" w:color="auto" w:fill="E3F1ED" w:themeFill="accent3" w:themeFillTint="33"/>
          </w:tcPr>
          <w:p w:rsidR="00F57583" w:rsidRPr="0039555E" w:rsidRDefault="00717056" w:rsidP="00F57583">
            <w:pPr>
              <w:jc w:val="center"/>
              <w:rPr>
                <w:rFonts w:asciiTheme="minorHAnsi" w:eastAsia="Segoe UI" w:hAnsiTheme="minorHAnsi" w:cstheme="minorHAnsi"/>
                <w:szCs w:val="22"/>
              </w:rPr>
            </w:pPr>
            <w:r w:rsidRPr="0039555E">
              <w:rPr>
                <w:rFonts w:asciiTheme="minorHAnsi" w:eastAsia="Segoe UI" w:hAnsiTheme="minorHAnsi" w:cstheme="minorHAnsi"/>
                <w:b/>
                <w:szCs w:val="22"/>
                <w:lang w:val="sq-AL"/>
              </w:rPr>
              <w:t xml:space="preserve">Pyetje të mbërritura në linjën për suport </w:t>
            </w:r>
            <w:r w:rsidRPr="0039555E">
              <w:fldChar w:fldCharType="begin"/>
            </w:r>
            <w:r w:rsidRPr="0039555E">
              <w:instrText xml:space="preserve"> HYPERLINK "mailto:info2ig@mcms.mk" </w:instrText>
            </w:r>
            <w:r w:rsidRPr="0039555E">
              <w:fldChar w:fldCharType="separate"/>
            </w:r>
            <w:r w:rsidRPr="0039555E">
              <w:rPr>
                <w:rStyle w:val="Hyperlink"/>
                <w:rFonts w:ascii="Calibri" w:hAnsi="Calibri" w:cs="Calibri"/>
                <w:b/>
                <w:lang w:val="en-GB"/>
              </w:rPr>
              <w:t>info2ig@mcms.mk</w:t>
            </w:r>
            <w:r w:rsidRPr="0039555E">
              <w:rPr>
                <w:rStyle w:val="Hyperlink"/>
                <w:rFonts w:ascii="Calibri" w:hAnsi="Calibri" w:cs="Calibri"/>
                <w:b/>
                <w:lang w:val="en-GB"/>
              </w:rPr>
              <w:fldChar w:fldCharType="end"/>
            </w:r>
            <w:r w:rsidRPr="0039555E">
              <w:rPr>
                <w:rStyle w:val="Hyperlink"/>
                <w:rFonts w:ascii="Calibri" w:hAnsi="Calibri" w:cs="Calibri"/>
                <w:b/>
                <w:u w:val="none"/>
                <w:lang w:val="en-GB"/>
              </w:rPr>
              <w:t xml:space="preserve"> </w:t>
            </w:r>
            <w:proofErr w:type="spellStart"/>
            <w:r>
              <w:rPr>
                <w:rStyle w:val="Hyperlink"/>
                <w:rFonts w:ascii="Calibri" w:hAnsi="Calibri" w:cs="Calibri"/>
                <w:b/>
                <w:color w:val="auto"/>
                <w:u w:val="none"/>
                <w:lang w:val="en-GB"/>
              </w:rPr>
              <w:t>deri</w:t>
            </w:r>
            <w:proofErr w:type="spellEnd"/>
            <w:r>
              <w:rPr>
                <w:rStyle w:val="Hyperlink"/>
                <w:rFonts w:ascii="Calibri" w:hAnsi="Calibri" w:cs="Calibri"/>
                <w:b/>
                <w:color w:val="auto"/>
                <w:u w:val="none"/>
                <w:lang w:val="en-GB"/>
              </w:rPr>
              <w:t xml:space="preserve"> </w:t>
            </w:r>
            <w:proofErr w:type="spellStart"/>
            <w:r>
              <w:rPr>
                <w:rStyle w:val="Hyperlink"/>
                <w:rFonts w:ascii="Calibri" w:hAnsi="Calibri" w:cs="Calibri"/>
                <w:b/>
                <w:color w:val="auto"/>
                <w:u w:val="none"/>
                <w:lang w:val="en-GB"/>
              </w:rPr>
              <w:t>më</w:t>
            </w:r>
            <w:proofErr w:type="spellEnd"/>
            <w:r>
              <w:rPr>
                <w:rStyle w:val="Hyperlink"/>
                <w:rFonts w:ascii="Calibri" w:hAnsi="Calibri" w:cs="Calibri"/>
                <w:b/>
                <w:color w:val="auto"/>
                <w:u w:val="none"/>
                <w:lang w:val="en-GB"/>
              </w:rPr>
              <w:t xml:space="preserve"> </w:t>
            </w:r>
            <w:r>
              <w:rPr>
                <w:rStyle w:val="Hyperlink"/>
                <w:rFonts w:ascii="Calibri" w:hAnsi="Calibri" w:cs="Calibri"/>
                <w:b/>
                <w:color w:val="auto"/>
                <w:u w:val="none"/>
                <w:lang w:val="en-GB"/>
              </w:rPr>
              <w:t>2</w:t>
            </w:r>
            <w:r w:rsidRPr="00717056">
              <w:rPr>
                <w:rStyle w:val="Hyperlink"/>
                <w:rFonts w:ascii="Calibri" w:hAnsi="Calibri" w:cs="Calibri"/>
                <w:b/>
                <w:color w:val="auto"/>
                <w:u w:val="none"/>
                <w:lang w:val="en-GB"/>
              </w:rPr>
              <w:t>0</w:t>
            </w:r>
            <w:r>
              <w:rPr>
                <w:rStyle w:val="Hyperlink"/>
                <w:rFonts w:ascii="Calibri" w:hAnsi="Calibri" w:cs="Calibri"/>
                <w:b/>
                <w:color w:val="auto"/>
                <w:u w:val="none"/>
                <w:lang w:val="en-GB"/>
              </w:rPr>
              <w:t>.09.2022</w:t>
            </w:r>
          </w:p>
        </w:tc>
      </w:tr>
      <w:tr w:rsidR="00F57583" w:rsidRPr="000036CC" w:rsidTr="003F7322">
        <w:trPr>
          <w:trHeight w:val="283"/>
          <w:jc w:val="center"/>
        </w:trPr>
        <w:tc>
          <w:tcPr>
            <w:tcW w:w="2568" w:type="pct"/>
            <w:shd w:val="clear" w:color="auto" w:fill="E3F1ED" w:themeFill="accent3" w:themeFillTint="33"/>
          </w:tcPr>
          <w:p w:rsidR="00F57583" w:rsidRPr="00F57583" w:rsidRDefault="00F57583" w:rsidP="00F57583">
            <w:pPr>
              <w:rPr>
                <w:rFonts w:asciiTheme="minorHAnsi" w:hAnsiTheme="minorHAnsi" w:cstheme="minorHAnsi"/>
                <w:szCs w:val="22"/>
              </w:rPr>
            </w:pPr>
            <w:r>
              <w:rPr>
                <w:rFonts w:asciiTheme="minorHAnsi" w:hAnsiTheme="minorHAnsi" w:cstheme="minorHAnsi"/>
                <w:szCs w:val="22"/>
                <w:lang w:val="en-US"/>
              </w:rPr>
              <w:t>P</w:t>
            </w:r>
            <w:r>
              <w:rPr>
                <w:rFonts w:asciiTheme="minorHAnsi" w:hAnsiTheme="minorHAnsi" w:cstheme="minorHAnsi"/>
                <w:szCs w:val="22"/>
              </w:rPr>
              <w:t xml:space="preserve">.4.1. </w:t>
            </w:r>
            <w:r w:rsidRPr="00F57583">
              <w:rPr>
                <w:rFonts w:asciiTheme="minorHAnsi" w:hAnsiTheme="minorHAnsi" w:cstheme="minorHAnsi"/>
                <w:szCs w:val="22"/>
              </w:rPr>
              <w:t>Në p</w:t>
            </w:r>
            <w:r>
              <w:rPr>
                <w:rFonts w:asciiTheme="minorHAnsi" w:hAnsiTheme="minorHAnsi" w:cstheme="minorHAnsi"/>
                <w:szCs w:val="22"/>
              </w:rPr>
              <w:t xml:space="preserve">ikën e gjashtë të </w:t>
            </w:r>
            <w:r>
              <w:rPr>
                <w:rFonts w:asciiTheme="minorHAnsi" w:hAnsiTheme="minorHAnsi" w:cstheme="minorHAnsi"/>
                <w:szCs w:val="22"/>
                <w:lang w:val="en-US"/>
              </w:rPr>
              <w:t>U</w:t>
            </w:r>
            <w:r w:rsidRPr="00F57583">
              <w:rPr>
                <w:rFonts w:asciiTheme="minorHAnsi" w:hAnsiTheme="minorHAnsi" w:cstheme="minorHAnsi"/>
                <w:szCs w:val="22"/>
              </w:rPr>
              <w:t>dhëzuesit, hasëm seksionin ku aplikantëve do t'u kërkohet përshtatshmëria administrative, ligjore dhe financiare gjatë verifikimit dhe si më poshtë: Kopje të pasqyrave financiare vjetore (ose pasqyrave përfundimtare, etj.) për tre vitet e fundit, 2019, 2020, 2021 (nëse është e aplikueshme)!</w:t>
            </w:r>
          </w:p>
          <w:p w:rsidR="00F57583" w:rsidRPr="0039555E" w:rsidRDefault="00F57583" w:rsidP="00F57583">
            <w:pPr>
              <w:rPr>
                <w:rFonts w:asciiTheme="minorHAnsi" w:eastAsia="MS Mincho" w:hAnsiTheme="minorHAnsi" w:cstheme="minorHAnsi"/>
                <w:szCs w:val="22"/>
                <w:lang w:val="sq-AL"/>
              </w:rPr>
            </w:pPr>
            <w:r w:rsidRPr="00F57583">
              <w:rPr>
                <w:rFonts w:asciiTheme="minorHAnsi" w:hAnsiTheme="minorHAnsi" w:cstheme="minorHAnsi"/>
                <w:szCs w:val="22"/>
              </w:rPr>
              <w:t>Pyetja jonë për ju në këtë rast është nëse ne si organizata më e re e themeluar në maj 2021 mund të aplikojmë për këtë thirrje duke ofruar vetëm raportin financiar për vitin 2021?</w:t>
            </w:r>
          </w:p>
        </w:tc>
        <w:tc>
          <w:tcPr>
            <w:tcW w:w="2432" w:type="pct"/>
            <w:shd w:val="clear" w:color="auto" w:fill="auto"/>
          </w:tcPr>
          <w:p w:rsidR="00F57583" w:rsidRPr="00F57583" w:rsidRDefault="00F57583" w:rsidP="00F57583">
            <w:pPr>
              <w:rPr>
                <w:rFonts w:asciiTheme="minorHAnsi" w:eastAsia="Segoe UI" w:hAnsiTheme="minorHAnsi" w:cstheme="minorHAnsi"/>
                <w:szCs w:val="22"/>
              </w:rPr>
            </w:pPr>
            <w:r w:rsidRPr="00F57583">
              <w:rPr>
                <w:rFonts w:asciiTheme="minorHAnsi" w:eastAsia="Segoe UI" w:hAnsiTheme="minorHAnsi" w:cstheme="minorHAnsi"/>
                <w:szCs w:val="22"/>
              </w:rPr>
              <w:t>Po. Shih</w:t>
            </w:r>
            <w:r>
              <w:rPr>
                <w:rFonts w:asciiTheme="minorHAnsi" w:eastAsia="Segoe UI" w:hAnsiTheme="minorHAnsi" w:cstheme="minorHAnsi"/>
                <w:szCs w:val="22"/>
                <w:lang w:val="sq-AL"/>
              </w:rPr>
              <w:t>ni</w:t>
            </w:r>
            <w:r w:rsidRPr="00F57583">
              <w:rPr>
                <w:rFonts w:asciiTheme="minorHAnsi" w:eastAsia="Segoe UI" w:hAnsiTheme="minorHAnsi" w:cstheme="minorHAnsi"/>
                <w:szCs w:val="22"/>
              </w:rPr>
              <w:t xml:space="preserve"> përgjigjen e pyetjes P.3.1.</w:t>
            </w:r>
          </w:p>
          <w:p w:rsidR="00F57583" w:rsidRPr="00F57583" w:rsidRDefault="00F57583" w:rsidP="00F57583">
            <w:pPr>
              <w:rPr>
                <w:rFonts w:asciiTheme="minorHAnsi" w:eastAsia="Segoe UI" w:hAnsiTheme="minorHAnsi" w:cstheme="minorHAnsi"/>
                <w:szCs w:val="22"/>
              </w:rPr>
            </w:pPr>
            <w:r w:rsidRPr="00F57583">
              <w:rPr>
                <w:rFonts w:asciiTheme="minorHAnsi" w:eastAsia="Segoe UI" w:hAnsiTheme="minorHAnsi" w:cstheme="minorHAnsi"/>
                <w:szCs w:val="22"/>
              </w:rPr>
              <w:t>Lidhur me dokume</w:t>
            </w:r>
            <w:r>
              <w:rPr>
                <w:rFonts w:asciiTheme="minorHAnsi" w:eastAsia="Segoe UI" w:hAnsiTheme="minorHAnsi" w:cstheme="minorHAnsi"/>
                <w:szCs w:val="22"/>
              </w:rPr>
              <w:t xml:space="preserve">ntet e renditura në pikën 6 të </w:t>
            </w:r>
            <w:r>
              <w:rPr>
                <w:rFonts w:asciiTheme="minorHAnsi" w:eastAsia="Segoe UI" w:hAnsiTheme="minorHAnsi" w:cstheme="minorHAnsi"/>
                <w:szCs w:val="22"/>
                <w:lang w:val="sq-AL"/>
              </w:rPr>
              <w:t>U</w:t>
            </w:r>
            <w:r w:rsidRPr="00F57583">
              <w:rPr>
                <w:rFonts w:asciiTheme="minorHAnsi" w:eastAsia="Segoe UI" w:hAnsiTheme="minorHAnsi" w:cstheme="minorHAnsi"/>
                <w:szCs w:val="22"/>
              </w:rPr>
              <w:t>dhëzuesit për aplikantët, ju lutemi m</w:t>
            </w:r>
            <w:bookmarkStart w:id="2" w:name="_GoBack"/>
            <w:bookmarkEnd w:id="2"/>
            <w:r w:rsidRPr="00F57583">
              <w:rPr>
                <w:rFonts w:asciiTheme="minorHAnsi" w:eastAsia="Segoe UI" w:hAnsiTheme="minorHAnsi" w:cstheme="minorHAnsi"/>
                <w:szCs w:val="22"/>
              </w:rPr>
              <w:t>os i dërgoni ato gjatë aplikimit. Ato mund të kërkohen nga Komisioni i Përzgjedhjes së Granteve dhe/ose Projekti dhe do të jepet një afat për dorëzimin e tyre nëse kërkohen këto dokumente.</w:t>
            </w:r>
          </w:p>
          <w:p w:rsidR="00F57583" w:rsidRPr="0039555E" w:rsidRDefault="00F57583" w:rsidP="00F57583">
            <w:pPr>
              <w:rPr>
                <w:rFonts w:asciiTheme="minorHAnsi" w:eastAsia="Segoe UI" w:hAnsiTheme="minorHAnsi" w:cstheme="minorHAnsi"/>
                <w:szCs w:val="22"/>
              </w:rPr>
            </w:pPr>
            <w:r w:rsidRPr="00F57583">
              <w:rPr>
                <w:rFonts w:asciiTheme="minorHAnsi" w:eastAsia="Segoe UI" w:hAnsiTheme="minorHAnsi" w:cstheme="minorHAnsi"/>
                <w:szCs w:val="22"/>
              </w:rPr>
              <w:t>Dokumentet që duhet të dorëzoni kur aplikoni janë të renditu</w:t>
            </w:r>
            <w:r>
              <w:rPr>
                <w:rFonts w:asciiTheme="minorHAnsi" w:eastAsia="Segoe UI" w:hAnsiTheme="minorHAnsi" w:cstheme="minorHAnsi"/>
                <w:szCs w:val="22"/>
              </w:rPr>
              <w:t>ra në pikën 4.4. nga Udhëzuesi për Aplikuesit</w:t>
            </w:r>
            <w:r w:rsidRPr="00F57583">
              <w:rPr>
                <w:rFonts w:asciiTheme="minorHAnsi" w:eastAsia="Segoe UI" w:hAnsiTheme="minorHAnsi" w:cstheme="minorHAnsi"/>
                <w:szCs w:val="22"/>
              </w:rPr>
              <w:t>.</w:t>
            </w:r>
          </w:p>
        </w:tc>
      </w:tr>
      <w:tr w:rsidR="00F57583" w:rsidRPr="000036CC" w:rsidTr="003F7322">
        <w:trPr>
          <w:trHeight w:val="283"/>
          <w:jc w:val="center"/>
        </w:trPr>
        <w:tc>
          <w:tcPr>
            <w:tcW w:w="2568" w:type="pct"/>
            <w:shd w:val="clear" w:color="auto" w:fill="E3F1ED" w:themeFill="accent3" w:themeFillTint="33"/>
          </w:tcPr>
          <w:p w:rsidR="00F57583" w:rsidRPr="0039555E" w:rsidRDefault="00475F8A" w:rsidP="00F57583">
            <w:pPr>
              <w:rPr>
                <w:rFonts w:asciiTheme="minorHAnsi" w:eastAsia="MS Mincho" w:hAnsiTheme="minorHAnsi" w:cstheme="minorHAnsi"/>
                <w:szCs w:val="22"/>
                <w:lang w:val="sq-AL"/>
              </w:rPr>
            </w:pPr>
            <w:r>
              <w:rPr>
                <w:rFonts w:asciiTheme="minorHAnsi" w:hAnsiTheme="minorHAnsi" w:cstheme="minorHAnsi"/>
                <w:szCs w:val="22"/>
                <w:lang w:val="sq-AL"/>
              </w:rPr>
              <w:lastRenderedPageBreak/>
              <w:t>P</w:t>
            </w:r>
            <w:r w:rsidR="00F57583" w:rsidRPr="00082BB1">
              <w:rPr>
                <w:rFonts w:asciiTheme="minorHAnsi" w:hAnsiTheme="minorHAnsi" w:cstheme="minorHAnsi"/>
                <w:szCs w:val="22"/>
              </w:rPr>
              <w:t xml:space="preserve">.4.2. </w:t>
            </w:r>
            <w:r w:rsidR="00F57583">
              <w:rPr>
                <w:rFonts w:asciiTheme="minorHAnsi" w:hAnsiTheme="minorHAnsi" w:cstheme="minorHAnsi"/>
                <w:szCs w:val="22"/>
              </w:rPr>
              <w:t xml:space="preserve">Duam </w:t>
            </w:r>
            <w:r w:rsidR="00F57583" w:rsidRPr="00F57583">
              <w:rPr>
                <w:rFonts w:asciiTheme="minorHAnsi" w:hAnsiTheme="minorHAnsi" w:cstheme="minorHAnsi"/>
                <w:szCs w:val="22"/>
              </w:rPr>
              <w:t>të na jepni informacion</w:t>
            </w:r>
            <w:r>
              <w:rPr>
                <w:rFonts w:asciiTheme="minorHAnsi" w:hAnsiTheme="minorHAnsi" w:cstheme="minorHAnsi"/>
                <w:szCs w:val="22"/>
              </w:rPr>
              <w:t xml:space="preserve"> nëse është e mundur të aplikohet</w:t>
            </w:r>
            <w:r w:rsidR="00F57583" w:rsidRPr="00F57583">
              <w:rPr>
                <w:rFonts w:asciiTheme="minorHAnsi" w:hAnsiTheme="minorHAnsi" w:cstheme="minorHAnsi"/>
                <w:szCs w:val="22"/>
              </w:rPr>
              <w:t xml:space="preserve"> vetëm për një komunë duke përfshirë disa aktivitete të asaj komune të parashikuara në platformën zgjedhore 2021, apo do të duh</w:t>
            </w:r>
            <w:r>
              <w:rPr>
                <w:rFonts w:asciiTheme="minorHAnsi" w:hAnsiTheme="minorHAnsi" w:cstheme="minorHAnsi"/>
                <w:szCs w:val="22"/>
              </w:rPr>
              <w:t>et të përfshihen më shumë komuna</w:t>
            </w:r>
            <w:r w:rsidR="00F57583" w:rsidRPr="00F57583">
              <w:rPr>
                <w:rFonts w:asciiTheme="minorHAnsi" w:hAnsiTheme="minorHAnsi" w:cstheme="minorHAnsi"/>
                <w:szCs w:val="22"/>
              </w:rPr>
              <w:t>?</w:t>
            </w:r>
          </w:p>
        </w:tc>
        <w:tc>
          <w:tcPr>
            <w:tcW w:w="2432" w:type="pct"/>
            <w:shd w:val="clear" w:color="auto" w:fill="auto"/>
          </w:tcPr>
          <w:p w:rsidR="00F57583" w:rsidRPr="00475F8A" w:rsidRDefault="00475F8A" w:rsidP="00475F8A">
            <w:pPr>
              <w:rPr>
                <w:rFonts w:asciiTheme="minorHAnsi" w:eastAsia="Segoe UI" w:hAnsiTheme="minorHAnsi" w:cstheme="minorHAnsi"/>
                <w:szCs w:val="22"/>
                <w:lang w:val="sq-AL"/>
              </w:rPr>
            </w:pPr>
            <w:r w:rsidRPr="00475F8A">
              <w:rPr>
                <w:rFonts w:asciiTheme="minorHAnsi" w:eastAsia="Segoe UI" w:hAnsiTheme="minorHAnsi" w:cstheme="minorHAnsi"/>
                <w:szCs w:val="22"/>
              </w:rPr>
              <w:t xml:space="preserve">Mund të aplikohet vetëm për një komunë. </w:t>
            </w:r>
            <w:r>
              <w:rPr>
                <w:rFonts w:asciiTheme="minorHAnsi" w:eastAsia="Segoe UI" w:hAnsiTheme="minorHAnsi" w:cstheme="minorHAnsi"/>
                <w:szCs w:val="22"/>
                <w:lang w:val="sq-AL"/>
              </w:rPr>
              <w:t>Mundet por nuk është patjetër të përfshihen më tepër komuna.</w:t>
            </w:r>
          </w:p>
        </w:tc>
      </w:tr>
      <w:tr w:rsidR="00F57583" w:rsidRPr="000036CC" w:rsidTr="003F7322">
        <w:trPr>
          <w:trHeight w:val="283"/>
          <w:jc w:val="center"/>
        </w:trPr>
        <w:tc>
          <w:tcPr>
            <w:tcW w:w="2568" w:type="pct"/>
            <w:shd w:val="clear" w:color="auto" w:fill="E3F1ED" w:themeFill="accent3" w:themeFillTint="33"/>
          </w:tcPr>
          <w:p w:rsidR="00F57583" w:rsidRPr="00082BB1" w:rsidRDefault="00475F8A" w:rsidP="00D3108B">
            <w:pPr>
              <w:rPr>
                <w:rFonts w:asciiTheme="minorHAnsi" w:hAnsiTheme="minorHAnsi" w:cstheme="minorHAnsi"/>
                <w:szCs w:val="22"/>
              </w:rPr>
            </w:pPr>
            <w:r>
              <w:rPr>
                <w:rFonts w:asciiTheme="minorHAnsi" w:eastAsia="MS Mincho" w:hAnsiTheme="minorHAnsi" w:cstheme="minorHAnsi"/>
                <w:szCs w:val="22"/>
                <w:lang w:val="sq-AL"/>
              </w:rPr>
              <w:t>P</w:t>
            </w:r>
            <w:r w:rsidR="00F57583" w:rsidRPr="00482D39">
              <w:rPr>
                <w:rFonts w:asciiTheme="minorHAnsi" w:eastAsia="MS Mincho" w:hAnsiTheme="minorHAnsi" w:cstheme="minorHAnsi"/>
                <w:szCs w:val="22"/>
              </w:rPr>
              <w:t>.5.</w:t>
            </w:r>
            <w:r w:rsidR="00F57583" w:rsidRPr="00482D39">
              <w:rPr>
                <w:rFonts w:asciiTheme="minorHAnsi" w:eastAsia="MS Mincho" w:hAnsiTheme="minorHAnsi" w:cstheme="minorHAnsi"/>
                <w:szCs w:val="22"/>
                <w:lang w:val="en-US"/>
              </w:rPr>
              <w:t>1</w:t>
            </w:r>
            <w:r w:rsidR="00F57583" w:rsidRPr="00482D39">
              <w:rPr>
                <w:rFonts w:asciiTheme="minorHAnsi" w:eastAsia="MS Mincho" w:hAnsiTheme="minorHAnsi" w:cstheme="minorHAnsi"/>
                <w:szCs w:val="22"/>
              </w:rPr>
              <w:t xml:space="preserve">. </w:t>
            </w:r>
            <w:r w:rsidRPr="00475F8A">
              <w:rPr>
                <w:rFonts w:asciiTheme="minorHAnsi" w:eastAsia="MS Mincho" w:hAnsiTheme="minorHAnsi" w:cstheme="minorHAnsi"/>
                <w:szCs w:val="22"/>
              </w:rPr>
              <w:t xml:space="preserve">Si mund t'i identifikoj temat që janë premtuar nga </w:t>
            </w:r>
            <w:r>
              <w:rPr>
                <w:rFonts w:asciiTheme="minorHAnsi" w:eastAsia="MS Mincho" w:hAnsiTheme="minorHAnsi" w:cstheme="minorHAnsi"/>
                <w:szCs w:val="22"/>
                <w:lang w:val="sq-AL"/>
              </w:rPr>
              <w:t xml:space="preserve">ana e </w:t>
            </w:r>
            <w:r w:rsidRPr="00475F8A">
              <w:rPr>
                <w:rFonts w:asciiTheme="minorHAnsi" w:eastAsia="MS Mincho" w:hAnsiTheme="minorHAnsi" w:cstheme="minorHAnsi"/>
                <w:szCs w:val="22"/>
              </w:rPr>
              <w:t>kryetari</w:t>
            </w:r>
            <w:r>
              <w:rPr>
                <w:rFonts w:asciiTheme="minorHAnsi" w:eastAsia="MS Mincho" w:hAnsiTheme="minorHAnsi" w:cstheme="minorHAnsi"/>
                <w:szCs w:val="22"/>
                <w:lang w:val="sq-AL"/>
              </w:rPr>
              <w:t>t të komunës</w:t>
            </w:r>
            <w:r w:rsidRPr="00475F8A">
              <w:rPr>
                <w:rFonts w:asciiTheme="minorHAnsi" w:eastAsia="MS Mincho" w:hAnsiTheme="minorHAnsi" w:cstheme="minorHAnsi"/>
                <w:szCs w:val="22"/>
              </w:rPr>
              <w:t xml:space="preserve"> gjatë zgjedhjeve lokale të 2021 - ne romët nuk përmendemi në asnjë nga </w:t>
            </w:r>
            <w:r>
              <w:rPr>
                <w:rFonts w:asciiTheme="minorHAnsi" w:eastAsia="MS Mincho" w:hAnsiTheme="minorHAnsi" w:cstheme="minorHAnsi"/>
                <w:szCs w:val="22"/>
              </w:rPr>
              <w:t xml:space="preserve">programet e partisë. Kur u promovua </w:t>
            </w:r>
            <w:r w:rsidRPr="00E941F0">
              <w:rPr>
                <w:rFonts w:asciiTheme="minorHAnsi" w:eastAsia="MS Mincho" w:hAnsiTheme="minorHAnsi" w:cstheme="minorHAnsi"/>
                <w:szCs w:val="22"/>
              </w:rPr>
              <w:t xml:space="preserve">programi </w:t>
            </w:r>
            <w:r w:rsidR="00E941F0">
              <w:rPr>
                <w:rFonts w:asciiTheme="minorHAnsi" w:eastAsia="MS Mincho" w:hAnsiTheme="minorHAnsi" w:cstheme="minorHAnsi"/>
                <w:szCs w:val="22"/>
                <w:lang w:val="sq-AL"/>
              </w:rPr>
              <w:t xml:space="preserve">referohej </w:t>
            </w:r>
            <w:r w:rsidRPr="00E941F0">
              <w:rPr>
                <w:rFonts w:asciiTheme="minorHAnsi" w:eastAsia="MS Mincho" w:hAnsiTheme="minorHAnsi" w:cstheme="minorHAnsi"/>
                <w:szCs w:val="22"/>
              </w:rPr>
              <w:t>për</w:t>
            </w:r>
            <w:r w:rsidRPr="00475F8A">
              <w:rPr>
                <w:rFonts w:asciiTheme="minorHAnsi" w:eastAsia="MS Mincho" w:hAnsiTheme="minorHAnsi" w:cstheme="minorHAnsi"/>
                <w:szCs w:val="22"/>
              </w:rPr>
              <w:t xml:space="preserve"> të gjithë qytetarët. A </w:t>
            </w:r>
            <w:r>
              <w:rPr>
                <w:rFonts w:asciiTheme="minorHAnsi" w:eastAsia="MS Mincho" w:hAnsiTheme="minorHAnsi" w:cstheme="minorHAnsi"/>
                <w:szCs w:val="22"/>
                <w:lang w:val="sq-AL"/>
              </w:rPr>
              <w:t xml:space="preserve">të bashkangjes </w:t>
            </w:r>
            <w:r w:rsidR="00D3108B">
              <w:rPr>
                <w:rFonts w:asciiTheme="minorHAnsi" w:eastAsia="MS Mincho" w:hAnsiTheme="minorHAnsi" w:cstheme="minorHAnsi"/>
                <w:szCs w:val="22"/>
                <w:lang w:val="sq-AL"/>
              </w:rPr>
              <w:t xml:space="preserve">provë për të gjitha </w:t>
            </w:r>
            <w:r w:rsidRPr="00475F8A">
              <w:rPr>
                <w:rFonts w:asciiTheme="minorHAnsi" w:eastAsia="MS Mincho" w:hAnsiTheme="minorHAnsi" w:cstheme="minorHAnsi"/>
                <w:szCs w:val="22"/>
              </w:rPr>
              <w:t>premtimet parazgjedhore që na prekin ne romët.</w:t>
            </w:r>
          </w:p>
        </w:tc>
        <w:tc>
          <w:tcPr>
            <w:tcW w:w="2432" w:type="pct"/>
            <w:shd w:val="clear" w:color="auto" w:fill="auto"/>
          </w:tcPr>
          <w:p w:rsidR="00D3108B" w:rsidRPr="00D3108B" w:rsidRDefault="00D3108B" w:rsidP="00D3108B">
            <w:pPr>
              <w:rPr>
                <w:rFonts w:asciiTheme="minorHAnsi" w:eastAsia="Segoe UI" w:hAnsiTheme="minorHAnsi" w:cstheme="minorHAnsi"/>
                <w:szCs w:val="22"/>
              </w:rPr>
            </w:pPr>
            <w:r>
              <w:rPr>
                <w:rFonts w:asciiTheme="minorHAnsi" w:eastAsia="Segoe UI" w:hAnsiTheme="minorHAnsi" w:cstheme="minorHAnsi"/>
                <w:szCs w:val="22"/>
              </w:rPr>
              <w:t xml:space="preserve">Po, </w:t>
            </w:r>
            <w:r w:rsidRPr="00D3108B">
              <w:rPr>
                <w:rFonts w:asciiTheme="minorHAnsi" w:eastAsia="Segoe UI" w:hAnsiTheme="minorHAnsi" w:cstheme="minorHAnsi"/>
                <w:szCs w:val="22"/>
              </w:rPr>
              <w:t>mund të jepni prova për të gjitha premtimet parazgjedhore që prekin romët. Shih përgjigjen e pyetjes P.1.2 për më shumë informacion rreth mënyrës së paraqitjes së provave.</w:t>
            </w:r>
          </w:p>
          <w:p w:rsidR="00F57583" w:rsidRDefault="00D3108B" w:rsidP="00D3108B">
            <w:pPr>
              <w:rPr>
                <w:rFonts w:asciiTheme="minorHAnsi" w:eastAsia="Segoe UI" w:hAnsiTheme="minorHAnsi" w:cstheme="minorHAnsi"/>
                <w:szCs w:val="22"/>
              </w:rPr>
            </w:pPr>
            <w:r w:rsidRPr="00D3108B">
              <w:rPr>
                <w:rFonts w:asciiTheme="minorHAnsi" w:eastAsia="Segoe UI" w:hAnsiTheme="minorHAnsi" w:cstheme="minorHAnsi"/>
                <w:szCs w:val="22"/>
              </w:rPr>
              <w:t xml:space="preserve">Lidhur me zgjedhjen e temës shih përgjigjet e pyetjeve: P.3.19, </w:t>
            </w:r>
            <w:r w:rsidR="005007DC">
              <w:rPr>
                <w:rFonts w:asciiTheme="minorHAnsi" w:eastAsia="Segoe UI" w:hAnsiTheme="minorHAnsi" w:cstheme="minorHAnsi"/>
                <w:szCs w:val="22"/>
                <w:lang w:val="en-US"/>
              </w:rPr>
              <w:t>23</w:t>
            </w:r>
            <w:r w:rsidRPr="00D3108B">
              <w:rPr>
                <w:rFonts w:asciiTheme="minorHAnsi" w:eastAsia="Segoe UI" w:hAnsiTheme="minorHAnsi" w:cstheme="minorHAnsi"/>
                <w:szCs w:val="22"/>
              </w:rPr>
              <w:t>, 26,28,31 dhe 32.</w:t>
            </w:r>
          </w:p>
        </w:tc>
      </w:tr>
      <w:tr w:rsidR="00F57583" w:rsidRPr="000036CC" w:rsidTr="003F7322">
        <w:trPr>
          <w:trHeight w:val="283"/>
          <w:jc w:val="center"/>
        </w:trPr>
        <w:tc>
          <w:tcPr>
            <w:tcW w:w="2568" w:type="pct"/>
            <w:shd w:val="clear" w:color="auto" w:fill="E3F1ED" w:themeFill="accent3" w:themeFillTint="33"/>
          </w:tcPr>
          <w:p w:rsidR="00F57583" w:rsidRPr="00082BB1" w:rsidRDefault="00D3108B" w:rsidP="00405130">
            <w:pPr>
              <w:rPr>
                <w:rFonts w:asciiTheme="minorHAnsi" w:hAnsiTheme="minorHAnsi" w:cstheme="minorHAnsi"/>
                <w:szCs w:val="22"/>
              </w:rPr>
            </w:pPr>
            <w:r>
              <w:rPr>
                <w:rFonts w:asciiTheme="minorHAnsi" w:eastAsia="MS Mincho" w:hAnsiTheme="minorHAnsi" w:cstheme="minorHAnsi"/>
                <w:szCs w:val="22"/>
                <w:lang w:val="sq-AL"/>
              </w:rPr>
              <w:t>P</w:t>
            </w:r>
            <w:r w:rsidR="00F57583">
              <w:rPr>
                <w:rFonts w:asciiTheme="minorHAnsi" w:eastAsia="MS Mincho" w:hAnsiTheme="minorHAnsi" w:cstheme="minorHAnsi"/>
                <w:szCs w:val="22"/>
              </w:rPr>
              <w:t xml:space="preserve">.6.1. </w:t>
            </w:r>
            <w:r w:rsidRPr="00D3108B">
              <w:rPr>
                <w:rFonts w:asciiTheme="minorHAnsi" w:eastAsia="MS Mincho" w:hAnsiTheme="minorHAnsi" w:cstheme="minorHAnsi"/>
                <w:szCs w:val="22"/>
              </w:rPr>
              <w:t>A duhet të dërg</w:t>
            </w:r>
            <w:r w:rsidR="00405130">
              <w:rPr>
                <w:rFonts w:asciiTheme="minorHAnsi" w:eastAsia="MS Mincho" w:hAnsiTheme="minorHAnsi" w:cstheme="minorHAnsi"/>
                <w:szCs w:val="22"/>
              </w:rPr>
              <w:t>ohen të gjitha dokumentet të skenuara apo duhet të ske</w:t>
            </w:r>
            <w:r w:rsidRPr="00D3108B">
              <w:rPr>
                <w:rFonts w:asciiTheme="minorHAnsi" w:eastAsia="MS Mincho" w:hAnsiTheme="minorHAnsi" w:cstheme="minorHAnsi"/>
                <w:szCs w:val="22"/>
              </w:rPr>
              <w:t>nohet vetëm Formulari i Aplikimit ku është i nënsh</w:t>
            </w:r>
            <w:r w:rsidR="00405130">
              <w:rPr>
                <w:rFonts w:asciiTheme="minorHAnsi" w:eastAsia="MS Mincho" w:hAnsiTheme="minorHAnsi" w:cstheme="minorHAnsi"/>
                <w:szCs w:val="22"/>
              </w:rPr>
              <w:t>kruar dhe i vulosur? A duhen ske</w:t>
            </w:r>
            <w:r w:rsidRPr="00D3108B">
              <w:rPr>
                <w:rFonts w:asciiTheme="minorHAnsi" w:eastAsia="MS Mincho" w:hAnsiTheme="minorHAnsi" w:cstheme="minorHAnsi"/>
                <w:szCs w:val="22"/>
              </w:rPr>
              <w:t>nuar dokumente të tjera si</w:t>
            </w:r>
            <w:r w:rsidR="00405130">
              <w:rPr>
                <w:rFonts w:asciiTheme="minorHAnsi" w:eastAsia="MS Mincho" w:hAnsiTheme="minorHAnsi" w:cstheme="minorHAnsi"/>
                <w:szCs w:val="22"/>
              </w:rPr>
              <w:t xml:space="preserve"> buxheti, CV apo mjafton të jenë</w:t>
            </w:r>
            <w:r w:rsidRPr="00D3108B">
              <w:rPr>
                <w:rFonts w:asciiTheme="minorHAnsi" w:eastAsia="MS Mincho" w:hAnsiTheme="minorHAnsi" w:cstheme="minorHAnsi"/>
                <w:szCs w:val="22"/>
              </w:rPr>
              <w:t xml:space="preserve"> në Word/Excel?</w:t>
            </w:r>
          </w:p>
        </w:tc>
        <w:tc>
          <w:tcPr>
            <w:tcW w:w="2432" w:type="pct"/>
            <w:shd w:val="clear" w:color="auto" w:fill="auto"/>
          </w:tcPr>
          <w:p w:rsidR="00405130" w:rsidRPr="00405130" w:rsidRDefault="00405130" w:rsidP="00405130">
            <w:pPr>
              <w:rPr>
                <w:rFonts w:asciiTheme="minorHAnsi" w:eastAsia="Segoe UI" w:hAnsiTheme="minorHAnsi" w:cstheme="minorHAnsi"/>
                <w:szCs w:val="22"/>
              </w:rPr>
            </w:pPr>
            <w:r w:rsidRPr="00405130">
              <w:rPr>
                <w:rFonts w:asciiTheme="minorHAnsi" w:eastAsia="Segoe UI" w:hAnsiTheme="minorHAnsi" w:cstheme="minorHAnsi"/>
                <w:szCs w:val="22"/>
              </w:rPr>
              <w:t>Të gjitha dokumentet e renditura në pikën 4.4. nga Udhëzuesi i Aplikantit duhet të dorëzohet në Word/Excel,</w:t>
            </w:r>
            <w:r w:rsidR="009E77D6">
              <w:rPr>
                <w:rFonts w:asciiTheme="minorHAnsi" w:eastAsia="Segoe UI" w:hAnsiTheme="minorHAnsi" w:cstheme="minorHAnsi"/>
                <w:szCs w:val="22"/>
              </w:rPr>
              <w:t xml:space="preserve"> aty ku është e aplikueshme. Ske</w:t>
            </w:r>
            <w:r w:rsidRPr="00405130">
              <w:rPr>
                <w:rFonts w:asciiTheme="minorHAnsi" w:eastAsia="Segoe UI" w:hAnsiTheme="minorHAnsi" w:cstheme="minorHAnsi"/>
                <w:szCs w:val="22"/>
              </w:rPr>
              <w:t>nimet duhet të dorëzohen vetëm:</w:t>
            </w:r>
          </w:p>
          <w:p w:rsidR="00405130" w:rsidRPr="00405130" w:rsidRDefault="00405130" w:rsidP="00405130">
            <w:pPr>
              <w:rPr>
                <w:rFonts w:asciiTheme="minorHAnsi" w:eastAsia="Segoe UI" w:hAnsiTheme="minorHAnsi" w:cstheme="minorHAnsi"/>
                <w:szCs w:val="22"/>
              </w:rPr>
            </w:pPr>
            <w:r w:rsidRPr="00405130">
              <w:rPr>
                <w:rFonts w:asciiTheme="minorHAnsi" w:eastAsia="Segoe UI" w:hAnsiTheme="minorHAnsi" w:cstheme="minorHAnsi"/>
                <w:szCs w:val="22"/>
              </w:rPr>
              <w:t>• Shtojca 4. Dëshmi për statusin ligjor të aplikantit (certifikatë e statusit aktual të lëshua</w:t>
            </w:r>
            <w:r w:rsidR="009E77D6">
              <w:rPr>
                <w:rFonts w:asciiTheme="minorHAnsi" w:eastAsia="Segoe UI" w:hAnsiTheme="minorHAnsi" w:cstheme="minorHAnsi"/>
                <w:szCs w:val="22"/>
              </w:rPr>
              <w:t>r nga Regjistri Qendror, jo më e</w:t>
            </w:r>
            <w:r w:rsidRPr="00405130">
              <w:rPr>
                <w:rFonts w:asciiTheme="minorHAnsi" w:eastAsia="Segoe UI" w:hAnsiTheme="minorHAnsi" w:cstheme="minorHAnsi"/>
                <w:szCs w:val="22"/>
              </w:rPr>
              <w:t xml:space="preserve"> vjetër se gjashtë muaj, duke numëruar mbrapsht nga data e publikimit të kësaj Thirrje (5 shtator 2022</w:t>
            </w:r>
            <w:r w:rsidR="00694EF2">
              <w:rPr>
                <w:rFonts w:asciiTheme="minorHAnsi" w:eastAsia="Segoe UI" w:hAnsiTheme="minorHAnsi" w:cstheme="minorHAnsi"/>
                <w:szCs w:val="22"/>
              </w:rPr>
              <w:t>); pranohen edhe versionet e ske</w:t>
            </w:r>
            <w:r w:rsidRPr="00405130">
              <w:rPr>
                <w:rFonts w:asciiTheme="minorHAnsi" w:eastAsia="Segoe UI" w:hAnsiTheme="minorHAnsi" w:cstheme="minorHAnsi"/>
                <w:szCs w:val="22"/>
              </w:rPr>
              <w:t>nuara;</w:t>
            </w:r>
          </w:p>
          <w:p w:rsidR="00F57583" w:rsidRDefault="00694EF2" w:rsidP="00694EF2">
            <w:pPr>
              <w:rPr>
                <w:rFonts w:asciiTheme="minorHAnsi" w:eastAsia="Segoe UI" w:hAnsiTheme="minorHAnsi" w:cstheme="minorHAnsi"/>
                <w:szCs w:val="22"/>
              </w:rPr>
            </w:pPr>
            <w:r>
              <w:rPr>
                <w:rFonts w:asciiTheme="minorHAnsi" w:eastAsia="Segoe UI" w:hAnsiTheme="minorHAnsi" w:cstheme="minorHAnsi"/>
                <w:szCs w:val="22"/>
              </w:rPr>
              <w:t>Deklarata e ske</w:t>
            </w:r>
            <w:r w:rsidR="00405130" w:rsidRPr="00405130">
              <w:rPr>
                <w:rFonts w:asciiTheme="minorHAnsi" w:eastAsia="Segoe UI" w:hAnsiTheme="minorHAnsi" w:cstheme="minorHAnsi"/>
                <w:szCs w:val="22"/>
              </w:rPr>
              <w:t>nuar e aplikantit (e plotësuar, e vulosur dhe e nënshkruar nga përfaqësuesi ligjor - pjesa C. Deklarata e aplik</w:t>
            </w:r>
            <w:r>
              <w:rPr>
                <w:rFonts w:asciiTheme="minorHAnsi" w:eastAsia="Segoe UI" w:hAnsiTheme="minorHAnsi" w:cstheme="minorHAnsi"/>
                <w:szCs w:val="22"/>
                <w:lang w:val="sq-AL"/>
              </w:rPr>
              <w:t>uesit</w:t>
            </w:r>
            <w:r w:rsidR="00405130" w:rsidRPr="00405130">
              <w:rPr>
                <w:rFonts w:asciiTheme="minorHAnsi" w:eastAsia="Segoe UI" w:hAnsiTheme="minorHAnsi" w:cstheme="minorHAnsi"/>
                <w:szCs w:val="22"/>
              </w:rPr>
              <w:t>).</w:t>
            </w:r>
          </w:p>
        </w:tc>
      </w:tr>
      <w:tr w:rsidR="00F57583" w:rsidRPr="000036CC" w:rsidTr="003F7322">
        <w:trPr>
          <w:trHeight w:val="283"/>
          <w:jc w:val="center"/>
        </w:trPr>
        <w:tc>
          <w:tcPr>
            <w:tcW w:w="2568" w:type="pct"/>
            <w:shd w:val="clear" w:color="auto" w:fill="E3F1ED" w:themeFill="accent3" w:themeFillTint="33"/>
          </w:tcPr>
          <w:p w:rsidR="00F57583" w:rsidRPr="00082BB1" w:rsidRDefault="000248FB" w:rsidP="005F50AB">
            <w:pPr>
              <w:rPr>
                <w:rFonts w:asciiTheme="minorHAnsi" w:hAnsiTheme="minorHAnsi" w:cstheme="minorHAnsi"/>
                <w:szCs w:val="22"/>
              </w:rPr>
            </w:pPr>
            <w:r>
              <w:rPr>
                <w:rFonts w:asciiTheme="minorHAnsi" w:hAnsiTheme="minorHAnsi" w:cstheme="minorHAnsi"/>
                <w:lang w:val="en-US"/>
              </w:rPr>
              <w:t>P</w:t>
            </w:r>
            <w:r w:rsidR="00F57583" w:rsidRPr="006B5329">
              <w:rPr>
                <w:rFonts w:asciiTheme="minorHAnsi" w:hAnsiTheme="minorHAnsi" w:cstheme="minorHAnsi"/>
              </w:rPr>
              <w:t xml:space="preserve">.7.1. </w:t>
            </w:r>
            <w:r w:rsidRPr="000248FB">
              <w:rPr>
                <w:rFonts w:asciiTheme="minorHAnsi" w:hAnsiTheme="minorHAnsi" w:cstheme="minorHAnsi"/>
              </w:rPr>
              <w:t xml:space="preserve">Në </w:t>
            </w:r>
            <w:r w:rsidR="005F50AB">
              <w:rPr>
                <w:rFonts w:asciiTheme="minorHAnsi" w:hAnsiTheme="minorHAnsi" w:cstheme="minorHAnsi"/>
                <w:lang w:val="sq-AL"/>
              </w:rPr>
              <w:t xml:space="preserve">pjesën </w:t>
            </w:r>
            <w:r w:rsidRPr="000248FB">
              <w:rPr>
                <w:rFonts w:asciiTheme="minorHAnsi" w:hAnsiTheme="minorHAnsi" w:cstheme="minorHAnsi"/>
              </w:rPr>
              <w:t xml:space="preserve">C Deklarata </w:t>
            </w:r>
            <w:r w:rsidR="005F50AB">
              <w:rPr>
                <w:rFonts w:asciiTheme="minorHAnsi" w:hAnsiTheme="minorHAnsi" w:cstheme="minorHAnsi"/>
                <w:lang w:val="sq-AL"/>
              </w:rPr>
              <w:t>e aplikuesit</w:t>
            </w:r>
            <w:r w:rsidRPr="000248FB">
              <w:rPr>
                <w:rFonts w:asciiTheme="minorHAnsi" w:hAnsiTheme="minorHAnsi" w:cstheme="minorHAnsi"/>
              </w:rPr>
              <w:t>,</w:t>
            </w:r>
            <w:r w:rsidR="00F91780">
              <w:rPr>
                <w:rFonts w:asciiTheme="minorHAnsi" w:hAnsiTheme="minorHAnsi" w:cstheme="minorHAnsi"/>
                <w:lang w:val="en-US"/>
              </w:rPr>
              <w:t xml:space="preserve"> </w:t>
            </w:r>
            <w:r w:rsidR="00F91780">
              <w:rPr>
                <w:rFonts w:asciiTheme="minorHAnsi" w:hAnsiTheme="minorHAnsi" w:cstheme="minorHAnsi"/>
                <w:lang w:val="sq-AL"/>
              </w:rPr>
              <w:t>a duhet</w:t>
            </w:r>
            <w:r w:rsidR="00F91780">
              <w:rPr>
                <w:rFonts w:asciiTheme="minorHAnsi" w:hAnsiTheme="minorHAnsi" w:cstheme="minorHAnsi"/>
              </w:rPr>
              <w:t xml:space="preserve"> vetëm ajo faqe</w:t>
            </w:r>
            <w:r w:rsidRPr="000248FB">
              <w:rPr>
                <w:rFonts w:asciiTheme="minorHAnsi" w:hAnsiTheme="minorHAnsi" w:cstheme="minorHAnsi"/>
              </w:rPr>
              <w:t xml:space="preserve"> të </w:t>
            </w:r>
            <w:r w:rsidR="005F50AB">
              <w:rPr>
                <w:rFonts w:asciiTheme="minorHAnsi" w:hAnsiTheme="minorHAnsi" w:cstheme="minorHAnsi"/>
                <w:lang w:val="sq-AL"/>
              </w:rPr>
              <w:t>nxirret</w:t>
            </w:r>
            <w:r w:rsidRPr="000248FB">
              <w:rPr>
                <w:rFonts w:asciiTheme="minorHAnsi" w:hAnsiTheme="minorHAnsi" w:cstheme="minorHAnsi"/>
              </w:rPr>
              <w:t>, të nënsh</w:t>
            </w:r>
            <w:r w:rsidR="005F50AB">
              <w:rPr>
                <w:rFonts w:asciiTheme="minorHAnsi" w:hAnsiTheme="minorHAnsi" w:cstheme="minorHAnsi"/>
              </w:rPr>
              <w:t xml:space="preserve">kruhet, të vuloset </w:t>
            </w:r>
            <w:r w:rsidR="005F50AB">
              <w:rPr>
                <w:rFonts w:asciiTheme="minorHAnsi" w:hAnsiTheme="minorHAnsi" w:cstheme="minorHAnsi"/>
                <w:lang w:val="sq-AL"/>
              </w:rPr>
              <w:t>dhe e</w:t>
            </w:r>
            <w:r w:rsidR="005F50AB">
              <w:rPr>
                <w:rFonts w:asciiTheme="minorHAnsi" w:hAnsiTheme="minorHAnsi" w:cstheme="minorHAnsi"/>
              </w:rPr>
              <w:t xml:space="preserve"> ske</w:t>
            </w:r>
            <w:r w:rsidRPr="000248FB">
              <w:rPr>
                <w:rFonts w:asciiTheme="minorHAnsi" w:hAnsiTheme="minorHAnsi" w:cstheme="minorHAnsi"/>
              </w:rPr>
              <w:t>n</w:t>
            </w:r>
            <w:r w:rsidR="005F50AB">
              <w:rPr>
                <w:rFonts w:asciiTheme="minorHAnsi" w:hAnsiTheme="minorHAnsi" w:cstheme="minorHAnsi"/>
                <w:lang w:val="sq-AL"/>
              </w:rPr>
              <w:t>uar</w:t>
            </w:r>
            <w:r w:rsidR="005F50AB">
              <w:rPr>
                <w:rFonts w:asciiTheme="minorHAnsi" w:hAnsiTheme="minorHAnsi" w:cstheme="minorHAnsi"/>
              </w:rPr>
              <w:t xml:space="preserve"> </w:t>
            </w:r>
            <w:r w:rsidRPr="000248FB">
              <w:rPr>
                <w:rFonts w:asciiTheme="minorHAnsi" w:hAnsiTheme="minorHAnsi" w:cstheme="minorHAnsi"/>
              </w:rPr>
              <w:t>të dërgohet si dok</w:t>
            </w:r>
            <w:r w:rsidR="005F50AB">
              <w:rPr>
                <w:rFonts w:asciiTheme="minorHAnsi" w:hAnsiTheme="minorHAnsi" w:cstheme="minorHAnsi"/>
              </w:rPr>
              <w:t>ument i veçantë apo duhet të ske</w:t>
            </w:r>
            <w:r w:rsidRPr="000248FB">
              <w:rPr>
                <w:rFonts w:asciiTheme="minorHAnsi" w:hAnsiTheme="minorHAnsi" w:cstheme="minorHAnsi"/>
              </w:rPr>
              <w:t>nohet i gjithë dokumenti Form</w:t>
            </w:r>
            <w:r w:rsidR="005F50AB">
              <w:rPr>
                <w:rFonts w:asciiTheme="minorHAnsi" w:hAnsiTheme="minorHAnsi" w:cstheme="minorHAnsi"/>
                <w:lang w:val="sq-AL"/>
              </w:rPr>
              <w:t>a</w:t>
            </w:r>
            <w:r w:rsidR="005F50AB">
              <w:rPr>
                <w:rFonts w:asciiTheme="minorHAnsi" w:hAnsiTheme="minorHAnsi" w:cstheme="minorHAnsi"/>
              </w:rPr>
              <w:t xml:space="preserve"> e</w:t>
            </w:r>
            <w:r w:rsidRPr="000248FB">
              <w:rPr>
                <w:rFonts w:asciiTheme="minorHAnsi" w:hAnsiTheme="minorHAnsi" w:cstheme="minorHAnsi"/>
              </w:rPr>
              <w:t xml:space="preserve"> aplikimit?</w:t>
            </w:r>
          </w:p>
        </w:tc>
        <w:tc>
          <w:tcPr>
            <w:tcW w:w="2432" w:type="pct"/>
            <w:shd w:val="clear" w:color="auto" w:fill="auto"/>
          </w:tcPr>
          <w:p w:rsidR="005F50AB" w:rsidRPr="005F50AB" w:rsidRDefault="005F50AB" w:rsidP="005F50AB">
            <w:pPr>
              <w:rPr>
                <w:rFonts w:asciiTheme="minorHAnsi" w:eastAsia="Segoe UI" w:hAnsiTheme="minorHAnsi" w:cstheme="minorHAnsi"/>
                <w:szCs w:val="22"/>
              </w:rPr>
            </w:pPr>
            <w:r w:rsidRPr="005F50AB">
              <w:rPr>
                <w:rFonts w:asciiTheme="minorHAnsi" w:eastAsia="Segoe UI" w:hAnsiTheme="minorHAnsi" w:cstheme="minorHAnsi"/>
                <w:szCs w:val="22"/>
              </w:rPr>
              <w:t>Po, vetëm ajo faqe (Pjesa C Deklarata e aplikuesit</w:t>
            </w:r>
            <w:r>
              <w:rPr>
                <w:rFonts w:asciiTheme="minorHAnsi" w:eastAsia="Segoe UI" w:hAnsiTheme="minorHAnsi" w:cstheme="minorHAnsi"/>
                <w:szCs w:val="22"/>
                <w:lang w:val="sq-AL"/>
              </w:rPr>
              <w:t xml:space="preserve">) </w:t>
            </w:r>
            <w:r w:rsidRPr="005F50AB">
              <w:rPr>
                <w:rFonts w:asciiTheme="minorHAnsi" w:eastAsia="Segoe UI" w:hAnsiTheme="minorHAnsi" w:cstheme="minorHAnsi"/>
                <w:szCs w:val="22"/>
              </w:rPr>
              <w:t>duhet të nx</w:t>
            </w:r>
            <w:r>
              <w:rPr>
                <w:rFonts w:asciiTheme="minorHAnsi" w:eastAsia="Segoe UI" w:hAnsiTheme="minorHAnsi" w:cstheme="minorHAnsi"/>
                <w:szCs w:val="22"/>
              </w:rPr>
              <w:t>irret, të nënshkruhet</w:t>
            </w:r>
            <w:r>
              <w:rPr>
                <w:rFonts w:asciiTheme="minorHAnsi" w:eastAsia="Segoe UI" w:hAnsiTheme="minorHAnsi" w:cstheme="minorHAnsi"/>
                <w:szCs w:val="22"/>
                <w:lang w:val="sq-AL"/>
              </w:rPr>
              <w:t xml:space="preserve"> të vuloset</w:t>
            </w:r>
            <w:r>
              <w:rPr>
                <w:rFonts w:asciiTheme="minorHAnsi" w:eastAsia="Segoe UI" w:hAnsiTheme="minorHAnsi" w:cstheme="minorHAnsi"/>
                <w:szCs w:val="22"/>
              </w:rPr>
              <w:t xml:space="preserve"> </w:t>
            </w:r>
            <w:r>
              <w:rPr>
                <w:rFonts w:asciiTheme="minorHAnsi" w:eastAsia="Segoe UI" w:hAnsiTheme="minorHAnsi" w:cstheme="minorHAnsi"/>
                <w:szCs w:val="22"/>
                <w:lang w:val="sq-AL"/>
              </w:rPr>
              <w:t>e skenuar</w:t>
            </w:r>
            <w:r>
              <w:rPr>
                <w:rFonts w:asciiTheme="minorHAnsi" w:eastAsia="Segoe UI" w:hAnsiTheme="minorHAnsi" w:cstheme="minorHAnsi"/>
                <w:szCs w:val="22"/>
              </w:rPr>
              <w:t xml:space="preserve"> </w:t>
            </w:r>
            <w:r w:rsidRPr="005F50AB">
              <w:rPr>
                <w:rFonts w:asciiTheme="minorHAnsi" w:eastAsia="Segoe UI" w:hAnsiTheme="minorHAnsi" w:cstheme="minorHAnsi"/>
                <w:szCs w:val="22"/>
              </w:rPr>
              <w:t>të dërgohet si dokument i veçantë.</w:t>
            </w:r>
          </w:p>
          <w:p w:rsidR="00F57583" w:rsidRDefault="005F50AB" w:rsidP="005F50AB">
            <w:pPr>
              <w:rPr>
                <w:rFonts w:asciiTheme="minorHAnsi" w:eastAsia="Segoe UI" w:hAnsiTheme="minorHAnsi" w:cstheme="minorHAnsi"/>
                <w:szCs w:val="22"/>
              </w:rPr>
            </w:pPr>
            <w:r w:rsidRPr="005F50AB">
              <w:rPr>
                <w:rFonts w:asciiTheme="minorHAnsi" w:eastAsia="Segoe UI" w:hAnsiTheme="minorHAnsi" w:cstheme="minorHAnsi"/>
                <w:szCs w:val="22"/>
              </w:rPr>
              <w:t>Formulari i plotë i Apl</w:t>
            </w:r>
            <w:r>
              <w:rPr>
                <w:rFonts w:asciiTheme="minorHAnsi" w:eastAsia="Segoe UI" w:hAnsiTheme="minorHAnsi" w:cstheme="minorHAnsi"/>
                <w:szCs w:val="22"/>
              </w:rPr>
              <w:t xml:space="preserve">ikimit duhet të dërgohet në </w:t>
            </w:r>
            <w:r w:rsidRPr="005F50AB">
              <w:rPr>
                <w:rFonts w:asciiTheme="minorHAnsi" w:eastAsia="Segoe UI" w:hAnsiTheme="minorHAnsi" w:cstheme="minorHAnsi"/>
                <w:szCs w:val="22"/>
              </w:rPr>
              <w:t>version Word, sipas parametrave të specifikuar.</w:t>
            </w:r>
          </w:p>
        </w:tc>
      </w:tr>
      <w:tr w:rsidR="00F57583" w:rsidRPr="000036CC" w:rsidTr="003F7322">
        <w:trPr>
          <w:trHeight w:val="283"/>
          <w:jc w:val="center"/>
        </w:trPr>
        <w:tc>
          <w:tcPr>
            <w:tcW w:w="2568" w:type="pct"/>
            <w:shd w:val="clear" w:color="auto" w:fill="E3F1ED" w:themeFill="accent3" w:themeFillTint="33"/>
          </w:tcPr>
          <w:p w:rsidR="00F57583" w:rsidRPr="00082BB1" w:rsidRDefault="005F50AB" w:rsidP="00B125F6">
            <w:pPr>
              <w:rPr>
                <w:rFonts w:asciiTheme="minorHAnsi" w:hAnsiTheme="minorHAnsi" w:cstheme="minorHAnsi"/>
                <w:szCs w:val="22"/>
              </w:rPr>
            </w:pPr>
            <w:r>
              <w:rPr>
                <w:rFonts w:asciiTheme="minorHAnsi" w:eastAsia="Times New Roman" w:hAnsiTheme="minorHAnsi" w:cstheme="minorHAnsi"/>
                <w:color w:val="000000"/>
                <w:szCs w:val="22"/>
              </w:rPr>
              <w:t>P.8.1. A është e nevojshme tema që është</w:t>
            </w:r>
            <w:r w:rsidRPr="005F50AB">
              <w:rPr>
                <w:rFonts w:asciiTheme="minorHAnsi" w:eastAsia="Times New Roman" w:hAnsiTheme="minorHAnsi" w:cstheme="minorHAnsi"/>
                <w:color w:val="000000"/>
                <w:szCs w:val="22"/>
              </w:rPr>
              <w:t xml:space="preserve"> premtua</w:t>
            </w:r>
            <w:r>
              <w:rPr>
                <w:rFonts w:asciiTheme="minorHAnsi" w:eastAsia="Times New Roman" w:hAnsiTheme="minorHAnsi" w:cstheme="minorHAnsi"/>
                <w:color w:val="000000"/>
                <w:szCs w:val="22"/>
                <w:lang w:val="sq-AL"/>
              </w:rPr>
              <w:t>r</w:t>
            </w:r>
            <w:r w:rsidRPr="005F50AB">
              <w:rPr>
                <w:rFonts w:asciiTheme="minorHAnsi" w:eastAsia="Times New Roman" w:hAnsiTheme="minorHAnsi" w:cstheme="minorHAnsi"/>
                <w:color w:val="000000"/>
                <w:szCs w:val="22"/>
              </w:rPr>
              <w:t xml:space="preserve"> gjatë zgjedhjeve </w:t>
            </w:r>
            <w:r>
              <w:rPr>
                <w:rFonts w:asciiTheme="minorHAnsi" w:eastAsia="Times New Roman" w:hAnsiTheme="minorHAnsi" w:cstheme="minorHAnsi"/>
                <w:color w:val="000000"/>
                <w:szCs w:val="22"/>
                <w:lang w:val="sq-AL"/>
              </w:rPr>
              <w:t xml:space="preserve">lokale të vitit </w:t>
            </w:r>
            <w:r>
              <w:rPr>
                <w:rFonts w:asciiTheme="minorHAnsi" w:eastAsia="Times New Roman" w:hAnsiTheme="minorHAnsi" w:cstheme="minorHAnsi"/>
                <w:color w:val="000000"/>
                <w:szCs w:val="22"/>
              </w:rPr>
              <w:t>2021,</w:t>
            </w:r>
            <w:r w:rsidRPr="005F50AB">
              <w:rPr>
                <w:rFonts w:asciiTheme="minorHAnsi" w:eastAsia="Times New Roman" w:hAnsiTheme="minorHAnsi" w:cstheme="minorHAnsi"/>
                <w:color w:val="000000"/>
                <w:szCs w:val="22"/>
              </w:rPr>
              <w:t xml:space="preserve"> </w:t>
            </w:r>
            <w:r>
              <w:rPr>
                <w:rFonts w:asciiTheme="minorHAnsi" w:eastAsia="Times New Roman" w:hAnsiTheme="minorHAnsi" w:cstheme="minorHAnsi"/>
                <w:color w:val="000000"/>
                <w:szCs w:val="22"/>
                <w:lang w:val="sq-AL"/>
              </w:rPr>
              <w:t>është publikuar</w:t>
            </w:r>
            <w:r>
              <w:rPr>
                <w:rFonts w:asciiTheme="minorHAnsi" w:eastAsia="Times New Roman" w:hAnsiTheme="minorHAnsi" w:cstheme="minorHAnsi"/>
                <w:color w:val="000000"/>
                <w:szCs w:val="22"/>
              </w:rPr>
              <w:t xml:space="preserve"> si program </w:t>
            </w:r>
            <w:r>
              <w:rPr>
                <w:rFonts w:asciiTheme="minorHAnsi" w:eastAsia="Times New Roman" w:hAnsiTheme="minorHAnsi" w:cstheme="minorHAnsi"/>
                <w:color w:val="000000"/>
                <w:szCs w:val="22"/>
                <w:lang w:val="sq-AL"/>
              </w:rPr>
              <w:t xml:space="preserve">dhe </w:t>
            </w:r>
            <w:r w:rsidRPr="005F50AB">
              <w:rPr>
                <w:rFonts w:asciiTheme="minorHAnsi" w:eastAsia="Times New Roman" w:hAnsiTheme="minorHAnsi" w:cstheme="minorHAnsi"/>
                <w:color w:val="000000"/>
                <w:szCs w:val="22"/>
              </w:rPr>
              <w:t xml:space="preserve">me çdo kusht </w:t>
            </w:r>
            <w:r>
              <w:rPr>
                <w:rFonts w:asciiTheme="minorHAnsi" w:eastAsia="Times New Roman" w:hAnsiTheme="minorHAnsi" w:cstheme="minorHAnsi"/>
                <w:color w:val="000000"/>
                <w:szCs w:val="22"/>
                <w:lang w:val="sq-AL"/>
              </w:rPr>
              <w:t xml:space="preserve">përfshihet </w:t>
            </w:r>
            <w:r w:rsidRPr="005F50AB">
              <w:rPr>
                <w:rFonts w:asciiTheme="minorHAnsi" w:eastAsia="Times New Roman" w:hAnsiTheme="minorHAnsi" w:cstheme="minorHAnsi"/>
                <w:color w:val="000000"/>
                <w:szCs w:val="22"/>
              </w:rPr>
              <w:t xml:space="preserve">në planin e punës dhe buxhetin e NJQV-së për vitin 2022, apo lejohet </w:t>
            </w:r>
            <w:r>
              <w:rPr>
                <w:rFonts w:asciiTheme="minorHAnsi" w:eastAsia="Times New Roman" w:hAnsiTheme="minorHAnsi" w:cstheme="minorHAnsi"/>
                <w:color w:val="000000"/>
                <w:szCs w:val="22"/>
                <w:lang w:val="sq-AL"/>
              </w:rPr>
              <w:t>e njejta përmes</w:t>
            </w:r>
            <w:r w:rsidRPr="005F50AB">
              <w:rPr>
                <w:rFonts w:asciiTheme="minorHAnsi" w:eastAsia="Times New Roman" w:hAnsiTheme="minorHAnsi" w:cstheme="minorHAnsi"/>
                <w:color w:val="000000"/>
                <w:szCs w:val="22"/>
              </w:rPr>
              <w:t xml:space="preserve"> projektit të zhvilluar</w:t>
            </w:r>
            <w:r w:rsidR="00B125F6">
              <w:rPr>
                <w:rFonts w:asciiTheme="minorHAnsi" w:eastAsia="Times New Roman" w:hAnsiTheme="minorHAnsi" w:cstheme="minorHAnsi"/>
                <w:color w:val="000000"/>
                <w:szCs w:val="22"/>
                <w:lang w:val="sq-AL"/>
              </w:rPr>
              <w:t>,</w:t>
            </w:r>
            <w:r w:rsidRPr="005F50AB">
              <w:rPr>
                <w:rFonts w:asciiTheme="minorHAnsi" w:eastAsia="Times New Roman" w:hAnsiTheme="minorHAnsi" w:cstheme="minorHAnsi"/>
                <w:color w:val="000000"/>
                <w:szCs w:val="22"/>
              </w:rPr>
              <w:t xml:space="preserve"> të detyrohet apo mobilizohet opinioni publik dhe në këtë mënyrë edhe drejtuesit e </w:t>
            </w:r>
            <w:r>
              <w:rPr>
                <w:rFonts w:asciiTheme="minorHAnsi" w:eastAsia="Times New Roman" w:hAnsiTheme="minorHAnsi" w:cstheme="minorHAnsi"/>
                <w:color w:val="000000"/>
                <w:szCs w:val="22"/>
                <w:lang w:val="sq-AL"/>
              </w:rPr>
              <w:t>vetëqeverisjes lokale që</w:t>
            </w:r>
            <w:r w:rsidRPr="005F50AB">
              <w:rPr>
                <w:rFonts w:asciiTheme="minorHAnsi" w:eastAsia="Times New Roman" w:hAnsiTheme="minorHAnsi" w:cstheme="minorHAnsi"/>
                <w:color w:val="000000"/>
                <w:szCs w:val="22"/>
              </w:rPr>
              <w:t xml:space="preserve"> </w:t>
            </w:r>
            <w:r>
              <w:rPr>
                <w:rFonts w:asciiTheme="minorHAnsi" w:eastAsia="Times New Roman" w:hAnsiTheme="minorHAnsi" w:cstheme="minorHAnsi"/>
                <w:color w:val="000000"/>
                <w:szCs w:val="22"/>
                <w:lang w:val="sq-AL"/>
              </w:rPr>
              <w:t>për atë temë</w:t>
            </w:r>
            <w:r w:rsidR="00B125F6">
              <w:rPr>
                <w:rFonts w:asciiTheme="minorHAnsi" w:eastAsia="Times New Roman" w:hAnsiTheme="minorHAnsi" w:cstheme="minorHAnsi"/>
                <w:color w:val="000000"/>
                <w:szCs w:val="22"/>
              </w:rPr>
              <w:t xml:space="preserve"> të parashikohet</w:t>
            </w:r>
            <w:r w:rsidRPr="005F50AB">
              <w:rPr>
                <w:rFonts w:asciiTheme="minorHAnsi" w:eastAsia="Times New Roman" w:hAnsiTheme="minorHAnsi" w:cstheme="minorHAnsi"/>
                <w:color w:val="000000"/>
                <w:szCs w:val="22"/>
              </w:rPr>
              <w:t xml:space="preserve"> </w:t>
            </w:r>
            <w:r w:rsidR="00B125F6">
              <w:rPr>
                <w:rFonts w:asciiTheme="minorHAnsi" w:eastAsia="Times New Roman" w:hAnsiTheme="minorHAnsi" w:cstheme="minorHAnsi"/>
                <w:color w:val="000000"/>
                <w:szCs w:val="22"/>
                <w:lang w:val="sq-AL"/>
              </w:rPr>
              <w:t>konstruktim</w:t>
            </w:r>
            <w:r w:rsidRPr="005F50AB">
              <w:rPr>
                <w:rFonts w:asciiTheme="minorHAnsi" w:eastAsia="Times New Roman" w:hAnsiTheme="minorHAnsi" w:cstheme="minorHAnsi"/>
                <w:color w:val="000000"/>
                <w:szCs w:val="22"/>
              </w:rPr>
              <w:t xml:space="preserve"> financiar në periudhën e mandatit </w:t>
            </w:r>
            <w:r w:rsidR="00B125F6">
              <w:rPr>
                <w:rFonts w:asciiTheme="minorHAnsi" w:eastAsia="Times New Roman" w:hAnsiTheme="minorHAnsi" w:cstheme="minorHAnsi"/>
                <w:color w:val="000000"/>
                <w:szCs w:val="22"/>
              </w:rPr>
              <w:t xml:space="preserve">që pason nga periudha 4-vjeçare, viti </w:t>
            </w:r>
            <w:r w:rsidRPr="005F50AB">
              <w:rPr>
                <w:rFonts w:asciiTheme="minorHAnsi" w:eastAsia="Times New Roman" w:hAnsiTheme="minorHAnsi" w:cstheme="minorHAnsi"/>
                <w:color w:val="000000"/>
                <w:szCs w:val="22"/>
              </w:rPr>
              <w:t>2021-2024?</w:t>
            </w:r>
          </w:p>
        </w:tc>
        <w:tc>
          <w:tcPr>
            <w:tcW w:w="2432" w:type="pct"/>
            <w:shd w:val="clear" w:color="auto" w:fill="auto"/>
          </w:tcPr>
          <w:p w:rsidR="00F57583" w:rsidRDefault="00B125F6" w:rsidP="00F57583">
            <w:pPr>
              <w:rPr>
                <w:rFonts w:asciiTheme="minorHAnsi" w:eastAsia="Segoe UI" w:hAnsiTheme="minorHAnsi" w:cstheme="minorHAnsi"/>
                <w:szCs w:val="22"/>
              </w:rPr>
            </w:pPr>
            <w:r w:rsidRPr="00B125F6">
              <w:rPr>
                <w:rFonts w:asciiTheme="minorHAnsi" w:eastAsia="Segoe UI" w:hAnsiTheme="minorHAnsi" w:cstheme="minorHAnsi"/>
                <w:szCs w:val="22"/>
              </w:rPr>
              <w:t>Shih</w:t>
            </w:r>
            <w:r>
              <w:rPr>
                <w:rFonts w:asciiTheme="minorHAnsi" w:eastAsia="Segoe UI" w:hAnsiTheme="minorHAnsi" w:cstheme="minorHAnsi"/>
                <w:szCs w:val="22"/>
                <w:lang w:val="sq-AL"/>
              </w:rPr>
              <w:t>ni</w:t>
            </w:r>
            <w:r>
              <w:rPr>
                <w:rFonts w:asciiTheme="minorHAnsi" w:eastAsia="Segoe UI" w:hAnsiTheme="minorHAnsi" w:cstheme="minorHAnsi"/>
                <w:szCs w:val="22"/>
              </w:rPr>
              <w:t xml:space="preserve"> përgjigjet</w:t>
            </w:r>
            <w:r w:rsidRPr="00B125F6">
              <w:rPr>
                <w:rFonts w:asciiTheme="minorHAnsi" w:eastAsia="Segoe UI" w:hAnsiTheme="minorHAnsi" w:cstheme="minorHAnsi"/>
                <w:szCs w:val="22"/>
              </w:rPr>
              <w:t xml:space="preserve"> e pyetjeve P.3.15 dhe 16.</w:t>
            </w:r>
          </w:p>
        </w:tc>
      </w:tr>
      <w:tr w:rsidR="00F57583" w:rsidRPr="000036CC" w:rsidTr="003F7322">
        <w:trPr>
          <w:trHeight w:val="283"/>
          <w:jc w:val="center"/>
        </w:trPr>
        <w:tc>
          <w:tcPr>
            <w:tcW w:w="2568" w:type="pct"/>
            <w:shd w:val="clear" w:color="auto" w:fill="E3F1ED" w:themeFill="accent3" w:themeFillTint="33"/>
          </w:tcPr>
          <w:p w:rsidR="00F57583" w:rsidRPr="00AF3E0B" w:rsidRDefault="00B125F6" w:rsidP="00B125F6">
            <w:pPr>
              <w:rPr>
                <w:rFonts w:asciiTheme="minorHAnsi" w:hAnsiTheme="minorHAnsi" w:cstheme="minorHAnsi"/>
                <w:szCs w:val="22"/>
                <w:lang w:val="en-US"/>
              </w:rPr>
            </w:pPr>
            <w:r w:rsidRPr="00B125F6">
              <w:rPr>
                <w:rFonts w:asciiTheme="minorHAnsi" w:eastAsia="Times New Roman" w:hAnsiTheme="minorHAnsi" w:cstheme="minorHAnsi"/>
                <w:color w:val="000000"/>
                <w:szCs w:val="22"/>
              </w:rPr>
              <w:t xml:space="preserve">P.8.2. </w:t>
            </w:r>
            <w:r>
              <w:rPr>
                <w:rFonts w:asciiTheme="minorHAnsi" w:eastAsia="Times New Roman" w:hAnsiTheme="minorHAnsi" w:cstheme="minorHAnsi"/>
                <w:color w:val="000000"/>
                <w:szCs w:val="22"/>
                <w:lang w:val="sq-AL"/>
              </w:rPr>
              <w:t>A</w:t>
            </w:r>
            <w:r w:rsidRPr="00B125F6">
              <w:rPr>
                <w:rFonts w:asciiTheme="minorHAnsi" w:eastAsia="Times New Roman" w:hAnsiTheme="minorHAnsi" w:cstheme="minorHAnsi"/>
                <w:color w:val="000000"/>
                <w:szCs w:val="22"/>
              </w:rPr>
              <w:t xml:space="preserve"> </w:t>
            </w:r>
            <w:proofErr w:type="spellStart"/>
            <w:r w:rsidRPr="00B125F6">
              <w:rPr>
                <w:rFonts w:asciiTheme="minorHAnsi" w:eastAsia="Times New Roman" w:hAnsiTheme="minorHAnsi" w:cstheme="minorHAnsi"/>
                <w:color w:val="000000"/>
                <w:szCs w:val="22"/>
              </w:rPr>
              <w:t>duhet</w:t>
            </w:r>
            <w:proofErr w:type="spellEnd"/>
            <w:r w:rsidRPr="00B125F6">
              <w:rPr>
                <w:rFonts w:asciiTheme="minorHAnsi" w:eastAsia="Times New Roman" w:hAnsiTheme="minorHAnsi" w:cstheme="minorHAnsi"/>
                <w:color w:val="000000"/>
                <w:szCs w:val="22"/>
              </w:rPr>
              <w:t xml:space="preserve"> </w:t>
            </w:r>
            <w:r>
              <w:rPr>
                <w:rFonts w:asciiTheme="minorHAnsi" w:eastAsia="Times New Roman" w:hAnsiTheme="minorHAnsi" w:cstheme="minorHAnsi"/>
                <w:color w:val="000000"/>
                <w:szCs w:val="22"/>
                <w:lang w:val="sq-AL"/>
              </w:rPr>
              <w:t xml:space="preserve">titulli i temës </w:t>
            </w:r>
            <w:proofErr w:type="spellStart"/>
            <w:r w:rsidRPr="00B125F6">
              <w:rPr>
                <w:rFonts w:asciiTheme="minorHAnsi" w:eastAsia="Times New Roman" w:hAnsiTheme="minorHAnsi" w:cstheme="minorHAnsi"/>
                <w:color w:val="000000"/>
                <w:szCs w:val="22"/>
              </w:rPr>
              <w:t>të</w:t>
            </w:r>
            <w:proofErr w:type="spellEnd"/>
            <w:r w:rsidRPr="00B125F6">
              <w:rPr>
                <w:rFonts w:asciiTheme="minorHAnsi" w:eastAsia="Times New Roman" w:hAnsiTheme="minorHAnsi" w:cstheme="minorHAnsi"/>
                <w:color w:val="000000"/>
                <w:szCs w:val="22"/>
              </w:rPr>
              <w:t xml:space="preserve"> </w:t>
            </w:r>
            <w:proofErr w:type="spellStart"/>
            <w:r w:rsidRPr="00B125F6">
              <w:rPr>
                <w:rFonts w:asciiTheme="minorHAnsi" w:eastAsia="Times New Roman" w:hAnsiTheme="minorHAnsi" w:cstheme="minorHAnsi"/>
                <w:color w:val="000000"/>
                <w:szCs w:val="22"/>
              </w:rPr>
              <w:t>përputhet</w:t>
            </w:r>
            <w:proofErr w:type="spellEnd"/>
            <w:r w:rsidRPr="00B125F6">
              <w:rPr>
                <w:rFonts w:asciiTheme="minorHAnsi" w:eastAsia="Times New Roman" w:hAnsiTheme="minorHAnsi" w:cstheme="minorHAnsi"/>
                <w:color w:val="000000"/>
                <w:szCs w:val="22"/>
              </w:rPr>
              <w:t xml:space="preserve"> </w:t>
            </w:r>
            <w:proofErr w:type="spellStart"/>
            <w:r w:rsidRPr="00B125F6">
              <w:rPr>
                <w:rFonts w:asciiTheme="minorHAnsi" w:eastAsia="Times New Roman" w:hAnsiTheme="minorHAnsi" w:cstheme="minorHAnsi"/>
                <w:color w:val="000000"/>
                <w:szCs w:val="22"/>
              </w:rPr>
              <w:t>fjalë</w:t>
            </w:r>
            <w:proofErr w:type="spellEnd"/>
            <w:r w:rsidRPr="00B125F6">
              <w:rPr>
                <w:rFonts w:asciiTheme="minorHAnsi" w:eastAsia="Times New Roman" w:hAnsiTheme="minorHAnsi" w:cstheme="minorHAnsi"/>
                <w:color w:val="000000"/>
                <w:szCs w:val="22"/>
              </w:rPr>
              <w:t xml:space="preserve"> </w:t>
            </w:r>
            <w:proofErr w:type="spellStart"/>
            <w:r w:rsidRPr="00B125F6">
              <w:rPr>
                <w:rFonts w:asciiTheme="minorHAnsi" w:eastAsia="Times New Roman" w:hAnsiTheme="minorHAnsi" w:cstheme="minorHAnsi"/>
                <w:color w:val="000000"/>
                <w:szCs w:val="22"/>
              </w:rPr>
              <w:t>për</w:t>
            </w:r>
            <w:proofErr w:type="spellEnd"/>
            <w:r w:rsidRPr="00B125F6">
              <w:rPr>
                <w:rFonts w:asciiTheme="minorHAnsi" w:eastAsia="Times New Roman" w:hAnsiTheme="minorHAnsi" w:cstheme="minorHAnsi"/>
                <w:color w:val="000000"/>
                <w:szCs w:val="22"/>
              </w:rPr>
              <w:t xml:space="preserve"> </w:t>
            </w:r>
            <w:proofErr w:type="spellStart"/>
            <w:r w:rsidRPr="00B125F6">
              <w:rPr>
                <w:rFonts w:asciiTheme="minorHAnsi" w:eastAsia="Times New Roman" w:hAnsiTheme="minorHAnsi" w:cstheme="minorHAnsi"/>
                <w:color w:val="000000"/>
                <w:szCs w:val="22"/>
              </w:rPr>
              <w:t>fjalë</w:t>
            </w:r>
            <w:proofErr w:type="spellEnd"/>
            <w:r w:rsidRPr="00B125F6">
              <w:rPr>
                <w:rFonts w:asciiTheme="minorHAnsi" w:eastAsia="Times New Roman" w:hAnsiTheme="minorHAnsi" w:cstheme="minorHAnsi"/>
                <w:color w:val="000000"/>
                <w:szCs w:val="22"/>
              </w:rPr>
              <w:t xml:space="preserve"> </w:t>
            </w:r>
            <w:proofErr w:type="spellStart"/>
            <w:r w:rsidRPr="00B125F6">
              <w:rPr>
                <w:rFonts w:asciiTheme="minorHAnsi" w:eastAsia="Times New Roman" w:hAnsiTheme="minorHAnsi" w:cstheme="minorHAnsi"/>
                <w:color w:val="000000"/>
                <w:szCs w:val="22"/>
              </w:rPr>
              <w:t>me</w:t>
            </w:r>
            <w:proofErr w:type="spellEnd"/>
            <w:r w:rsidRPr="00B125F6">
              <w:rPr>
                <w:rFonts w:asciiTheme="minorHAnsi" w:eastAsia="Times New Roman" w:hAnsiTheme="minorHAnsi" w:cstheme="minorHAnsi"/>
                <w:color w:val="000000"/>
                <w:szCs w:val="22"/>
              </w:rPr>
              <w:t xml:space="preserve"> </w:t>
            </w:r>
            <w:r>
              <w:rPr>
                <w:rFonts w:asciiTheme="minorHAnsi" w:eastAsia="Times New Roman" w:hAnsiTheme="minorHAnsi" w:cstheme="minorHAnsi"/>
                <w:color w:val="000000"/>
                <w:szCs w:val="22"/>
                <w:lang w:val="sq-AL"/>
              </w:rPr>
              <w:t>temën</w:t>
            </w:r>
            <w:r w:rsidRPr="00B125F6">
              <w:rPr>
                <w:rFonts w:asciiTheme="minorHAnsi" w:eastAsia="Times New Roman" w:hAnsiTheme="minorHAnsi" w:cstheme="minorHAnsi"/>
                <w:color w:val="000000"/>
                <w:szCs w:val="22"/>
              </w:rPr>
              <w:t xml:space="preserve"> e </w:t>
            </w:r>
            <w:proofErr w:type="spellStart"/>
            <w:r w:rsidRPr="00B125F6">
              <w:rPr>
                <w:rFonts w:asciiTheme="minorHAnsi" w:eastAsia="Times New Roman" w:hAnsiTheme="minorHAnsi" w:cstheme="minorHAnsi"/>
                <w:color w:val="000000"/>
                <w:szCs w:val="22"/>
              </w:rPr>
              <w:t>premtuar</w:t>
            </w:r>
            <w:proofErr w:type="spellEnd"/>
            <w:r w:rsidRPr="00B125F6">
              <w:rPr>
                <w:rFonts w:asciiTheme="minorHAnsi" w:eastAsia="Times New Roman" w:hAnsiTheme="minorHAnsi" w:cstheme="minorHAnsi"/>
                <w:color w:val="000000"/>
                <w:szCs w:val="22"/>
              </w:rPr>
              <w:t xml:space="preserve"> </w:t>
            </w:r>
            <w:proofErr w:type="spellStart"/>
            <w:r w:rsidRPr="00B125F6">
              <w:rPr>
                <w:rFonts w:asciiTheme="minorHAnsi" w:eastAsia="Times New Roman" w:hAnsiTheme="minorHAnsi" w:cstheme="minorHAnsi"/>
                <w:color w:val="000000"/>
                <w:szCs w:val="22"/>
              </w:rPr>
              <w:t>në</w:t>
            </w:r>
            <w:proofErr w:type="spellEnd"/>
            <w:r w:rsidRPr="00B125F6">
              <w:rPr>
                <w:rFonts w:asciiTheme="minorHAnsi" w:eastAsia="Times New Roman" w:hAnsiTheme="minorHAnsi" w:cstheme="minorHAnsi"/>
                <w:color w:val="000000"/>
                <w:szCs w:val="22"/>
              </w:rPr>
              <w:t xml:space="preserve"> </w:t>
            </w:r>
            <w:proofErr w:type="spellStart"/>
            <w:r w:rsidRPr="00B125F6">
              <w:rPr>
                <w:rFonts w:asciiTheme="minorHAnsi" w:eastAsia="Times New Roman" w:hAnsiTheme="minorHAnsi" w:cstheme="minorHAnsi"/>
                <w:color w:val="000000"/>
                <w:szCs w:val="22"/>
              </w:rPr>
              <w:t>programin</w:t>
            </w:r>
            <w:proofErr w:type="spellEnd"/>
            <w:r w:rsidRPr="00B125F6">
              <w:rPr>
                <w:rFonts w:asciiTheme="minorHAnsi" w:eastAsia="Times New Roman" w:hAnsiTheme="minorHAnsi" w:cstheme="minorHAnsi"/>
                <w:color w:val="000000"/>
                <w:szCs w:val="22"/>
              </w:rPr>
              <w:t xml:space="preserve"> </w:t>
            </w:r>
            <w:proofErr w:type="spellStart"/>
            <w:r w:rsidRPr="00B125F6">
              <w:rPr>
                <w:rFonts w:asciiTheme="minorHAnsi" w:eastAsia="Times New Roman" w:hAnsiTheme="minorHAnsi" w:cstheme="minorHAnsi"/>
                <w:color w:val="000000"/>
                <w:szCs w:val="22"/>
              </w:rPr>
              <w:t>zgjedhor</w:t>
            </w:r>
            <w:proofErr w:type="spellEnd"/>
            <w:r w:rsidRPr="00B125F6">
              <w:rPr>
                <w:rFonts w:asciiTheme="minorHAnsi" w:eastAsia="Times New Roman" w:hAnsiTheme="minorHAnsi" w:cstheme="minorHAnsi"/>
                <w:color w:val="000000"/>
                <w:szCs w:val="22"/>
              </w:rPr>
              <w:t xml:space="preserve">, </w:t>
            </w:r>
            <w:proofErr w:type="spellStart"/>
            <w:r w:rsidRPr="00B125F6">
              <w:rPr>
                <w:rFonts w:asciiTheme="minorHAnsi" w:eastAsia="Times New Roman" w:hAnsiTheme="minorHAnsi" w:cstheme="minorHAnsi"/>
                <w:color w:val="000000"/>
                <w:szCs w:val="22"/>
              </w:rPr>
              <w:t>apo</w:t>
            </w:r>
            <w:proofErr w:type="spellEnd"/>
            <w:r>
              <w:rPr>
                <w:rFonts w:asciiTheme="minorHAnsi" w:eastAsia="Times New Roman" w:hAnsiTheme="minorHAnsi" w:cstheme="minorHAnsi"/>
                <w:color w:val="000000"/>
                <w:szCs w:val="22"/>
                <w:lang w:val="sq-AL"/>
              </w:rPr>
              <w:t xml:space="preserve"> e njejta</w:t>
            </w:r>
            <w:r w:rsidRPr="00B125F6">
              <w:rPr>
                <w:rFonts w:asciiTheme="minorHAnsi" w:eastAsia="Times New Roman" w:hAnsiTheme="minorHAnsi" w:cstheme="minorHAnsi"/>
                <w:color w:val="000000"/>
                <w:szCs w:val="22"/>
              </w:rPr>
              <w:t xml:space="preserve"> </w:t>
            </w:r>
            <w:proofErr w:type="spellStart"/>
            <w:r w:rsidRPr="00B125F6">
              <w:rPr>
                <w:rFonts w:asciiTheme="minorHAnsi" w:eastAsia="Times New Roman" w:hAnsiTheme="minorHAnsi" w:cstheme="minorHAnsi"/>
                <w:color w:val="000000"/>
                <w:szCs w:val="22"/>
              </w:rPr>
              <w:t>mund</w:t>
            </w:r>
            <w:proofErr w:type="spellEnd"/>
            <w:r w:rsidRPr="00B125F6">
              <w:rPr>
                <w:rFonts w:asciiTheme="minorHAnsi" w:eastAsia="Times New Roman" w:hAnsiTheme="minorHAnsi" w:cstheme="minorHAnsi"/>
                <w:color w:val="000000"/>
                <w:szCs w:val="22"/>
              </w:rPr>
              <w:t xml:space="preserve"> </w:t>
            </w:r>
            <w:proofErr w:type="spellStart"/>
            <w:r w:rsidRPr="00B125F6">
              <w:rPr>
                <w:rFonts w:asciiTheme="minorHAnsi" w:eastAsia="Times New Roman" w:hAnsiTheme="minorHAnsi" w:cstheme="minorHAnsi"/>
                <w:color w:val="000000"/>
                <w:szCs w:val="22"/>
              </w:rPr>
              <w:t>të</w:t>
            </w:r>
            <w:proofErr w:type="spellEnd"/>
            <w:r w:rsidRPr="00B125F6">
              <w:rPr>
                <w:rFonts w:asciiTheme="minorHAnsi" w:eastAsia="Times New Roman" w:hAnsiTheme="minorHAnsi" w:cstheme="minorHAnsi"/>
                <w:color w:val="000000"/>
                <w:szCs w:val="22"/>
              </w:rPr>
              <w:t xml:space="preserve"> </w:t>
            </w:r>
            <w:proofErr w:type="spellStart"/>
            <w:r w:rsidRPr="00B125F6">
              <w:rPr>
                <w:rFonts w:asciiTheme="minorHAnsi" w:eastAsia="Times New Roman" w:hAnsiTheme="minorHAnsi" w:cstheme="minorHAnsi"/>
                <w:color w:val="000000"/>
                <w:szCs w:val="22"/>
              </w:rPr>
              <w:t>modifikohet</w:t>
            </w:r>
            <w:proofErr w:type="spellEnd"/>
            <w:r w:rsidRPr="00B125F6">
              <w:rPr>
                <w:rFonts w:asciiTheme="minorHAnsi" w:eastAsia="Times New Roman" w:hAnsiTheme="minorHAnsi" w:cstheme="minorHAnsi"/>
                <w:color w:val="000000"/>
                <w:szCs w:val="22"/>
              </w:rPr>
              <w:t xml:space="preserve"> </w:t>
            </w:r>
            <w:proofErr w:type="spellStart"/>
            <w:r w:rsidRPr="00B125F6">
              <w:rPr>
                <w:rFonts w:asciiTheme="minorHAnsi" w:eastAsia="Times New Roman" w:hAnsiTheme="minorHAnsi" w:cstheme="minorHAnsi"/>
                <w:color w:val="000000"/>
                <w:szCs w:val="22"/>
              </w:rPr>
              <w:t>dhe</w:t>
            </w:r>
            <w:proofErr w:type="spellEnd"/>
            <w:r w:rsidRPr="00B125F6">
              <w:rPr>
                <w:rFonts w:asciiTheme="minorHAnsi" w:eastAsia="Times New Roman" w:hAnsiTheme="minorHAnsi" w:cstheme="minorHAnsi"/>
                <w:color w:val="000000"/>
                <w:szCs w:val="22"/>
              </w:rPr>
              <w:t xml:space="preserve"> </w:t>
            </w:r>
            <w:proofErr w:type="spellStart"/>
            <w:r w:rsidRPr="00B125F6">
              <w:rPr>
                <w:rFonts w:asciiTheme="minorHAnsi" w:eastAsia="Times New Roman" w:hAnsiTheme="minorHAnsi" w:cstheme="minorHAnsi"/>
                <w:color w:val="000000"/>
                <w:szCs w:val="22"/>
              </w:rPr>
              <w:t>plotësohet</w:t>
            </w:r>
            <w:proofErr w:type="spellEnd"/>
            <w:r w:rsidRPr="00B125F6">
              <w:rPr>
                <w:rFonts w:asciiTheme="minorHAnsi" w:eastAsia="Times New Roman" w:hAnsiTheme="minorHAnsi" w:cstheme="minorHAnsi"/>
                <w:color w:val="000000"/>
                <w:szCs w:val="22"/>
              </w:rPr>
              <w:t xml:space="preserve"> </w:t>
            </w:r>
            <w:proofErr w:type="spellStart"/>
            <w:r w:rsidRPr="00B125F6">
              <w:rPr>
                <w:rFonts w:asciiTheme="minorHAnsi" w:eastAsia="Times New Roman" w:hAnsiTheme="minorHAnsi" w:cstheme="minorHAnsi"/>
                <w:color w:val="000000"/>
                <w:szCs w:val="22"/>
              </w:rPr>
              <w:t>sipas</w:t>
            </w:r>
            <w:proofErr w:type="spellEnd"/>
            <w:r w:rsidRPr="00B125F6">
              <w:rPr>
                <w:rFonts w:asciiTheme="minorHAnsi" w:eastAsia="Times New Roman" w:hAnsiTheme="minorHAnsi" w:cstheme="minorHAnsi"/>
                <w:color w:val="000000"/>
                <w:szCs w:val="22"/>
              </w:rPr>
              <w:t xml:space="preserve"> </w:t>
            </w:r>
            <w:proofErr w:type="spellStart"/>
            <w:r w:rsidRPr="00B125F6">
              <w:rPr>
                <w:rFonts w:asciiTheme="minorHAnsi" w:eastAsia="Times New Roman" w:hAnsiTheme="minorHAnsi" w:cstheme="minorHAnsi"/>
                <w:color w:val="000000"/>
                <w:szCs w:val="22"/>
              </w:rPr>
              <w:t>zgj</w:t>
            </w:r>
            <w:r>
              <w:rPr>
                <w:rFonts w:asciiTheme="minorHAnsi" w:eastAsia="Times New Roman" w:hAnsiTheme="minorHAnsi" w:cstheme="minorHAnsi"/>
                <w:color w:val="000000"/>
                <w:szCs w:val="22"/>
              </w:rPr>
              <w:t>idhjes</w:t>
            </w:r>
            <w:proofErr w:type="spellEnd"/>
            <w:r>
              <w:rPr>
                <w:rFonts w:asciiTheme="minorHAnsi" w:eastAsia="Times New Roman" w:hAnsiTheme="minorHAnsi" w:cstheme="minorHAnsi"/>
                <w:color w:val="000000"/>
                <w:szCs w:val="22"/>
              </w:rPr>
              <w:t xml:space="preserve"> </w:t>
            </w:r>
            <w:proofErr w:type="spellStart"/>
            <w:r>
              <w:rPr>
                <w:rFonts w:asciiTheme="minorHAnsi" w:eastAsia="Times New Roman" w:hAnsiTheme="minorHAnsi" w:cstheme="minorHAnsi"/>
                <w:color w:val="000000"/>
                <w:szCs w:val="22"/>
              </w:rPr>
              <w:t>konceptuale</w:t>
            </w:r>
            <w:proofErr w:type="spellEnd"/>
            <w:r>
              <w:rPr>
                <w:rFonts w:asciiTheme="minorHAnsi" w:eastAsia="Times New Roman" w:hAnsiTheme="minorHAnsi" w:cstheme="minorHAnsi"/>
                <w:color w:val="000000"/>
                <w:szCs w:val="22"/>
              </w:rPr>
              <w:t xml:space="preserve"> </w:t>
            </w:r>
            <w:proofErr w:type="spellStart"/>
            <w:r>
              <w:rPr>
                <w:rFonts w:asciiTheme="minorHAnsi" w:eastAsia="Times New Roman" w:hAnsiTheme="minorHAnsi" w:cstheme="minorHAnsi"/>
                <w:color w:val="000000"/>
                <w:szCs w:val="22"/>
              </w:rPr>
              <w:t>të</w:t>
            </w:r>
            <w:proofErr w:type="spellEnd"/>
            <w:r>
              <w:rPr>
                <w:rFonts w:asciiTheme="minorHAnsi" w:eastAsia="Times New Roman" w:hAnsiTheme="minorHAnsi" w:cstheme="minorHAnsi"/>
                <w:color w:val="000000"/>
                <w:szCs w:val="22"/>
              </w:rPr>
              <w:t xml:space="preserve"> </w:t>
            </w:r>
            <w:proofErr w:type="spellStart"/>
            <w:r>
              <w:rPr>
                <w:rFonts w:asciiTheme="minorHAnsi" w:eastAsia="Times New Roman" w:hAnsiTheme="minorHAnsi" w:cstheme="minorHAnsi"/>
                <w:color w:val="000000"/>
                <w:szCs w:val="22"/>
              </w:rPr>
              <w:t>aplikuesit</w:t>
            </w:r>
            <w:proofErr w:type="spellEnd"/>
            <w:r w:rsidRPr="00B125F6">
              <w:rPr>
                <w:rFonts w:asciiTheme="minorHAnsi" w:eastAsia="Times New Roman" w:hAnsiTheme="minorHAnsi" w:cstheme="minorHAnsi"/>
                <w:color w:val="000000"/>
                <w:szCs w:val="22"/>
              </w:rPr>
              <w:t xml:space="preserve">, </w:t>
            </w:r>
            <w:proofErr w:type="spellStart"/>
            <w:r w:rsidRPr="00B125F6">
              <w:rPr>
                <w:rFonts w:asciiTheme="minorHAnsi" w:eastAsia="Times New Roman" w:hAnsiTheme="minorHAnsi" w:cstheme="minorHAnsi"/>
                <w:color w:val="000000"/>
                <w:szCs w:val="22"/>
              </w:rPr>
              <w:t>në</w:t>
            </w:r>
            <w:proofErr w:type="spellEnd"/>
            <w:r w:rsidRPr="00B125F6">
              <w:rPr>
                <w:rFonts w:asciiTheme="minorHAnsi" w:eastAsia="Times New Roman" w:hAnsiTheme="minorHAnsi" w:cstheme="minorHAnsi"/>
                <w:color w:val="000000"/>
                <w:szCs w:val="22"/>
              </w:rPr>
              <w:t xml:space="preserve"> </w:t>
            </w:r>
            <w:proofErr w:type="spellStart"/>
            <w:r w:rsidRPr="00B125F6">
              <w:rPr>
                <w:rFonts w:asciiTheme="minorHAnsi" w:eastAsia="Times New Roman" w:hAnsiTheme="minorHAnsi" w:cstheme="minorHAnsi"/>
                <w:color w:val="000000"/>
                <w:szCs w:val="22"/>
              </w:rPr>
              <w:t>mënyrë</w:t>
            </w:r>
            <w:proofErr w:type="spellEnd"/>
            <w:r w:rsidRPr="00B125F6">
              <w:rPr>
                <w:rFonts w:asciiTheme="minorHAnsi" w:eastAsia="Times New Roman" w:hAnsiTheme="minorHAnsi" w:cstheme="minorHAnsi"/>
                <w:color w:val="000000"/>
                <w:szCs w:val="22"/>
              </w:rPr>
              <w:t xml:space="preserve"> </w:t>
            </w:r>
            <w:proofErr w:type="spellStart"/>
            <w:r w:rsidRPr="00B125F6">
              <w:rPr>
                <w:rFonts w:asciiTheme="minorHAnsi" w:eastAsia="Times New Roman" w:hAnsiTheme="minorHAnsi" w:cstheme="minorHAnsi"/>
                <w:color w:val="000000"/>
                <w:szCs w:val="22"/>
              </w:rPr>
              <w:t>që</w:t>
            </w:r>
            <w:proofErr w:type="spellEnd"/>
            <w:r w:rsidRPr="00B125F6">
              <w:rPr>
                <w:rFonts w:asciiTheme="minorHAnsi" w:eastAsia="Times New Roman" w:hAnsiTheme="minorHAnsi" w:cstheme="minorHAnsi"/>
                <w:color w:val="000000"/>
                <w:szCs w:val="22"/>
              </w:rPr>
              <w:t xml:space="preserve"> </w:t>
            </w:r>
            <w:proofErr w:type="spellStart"/>
            <w:r w:rsidRPr="00B125F6">
              <w:rPr>
                <w:rFonts w:asciiTheme="minorHAnsi" w:eastAsia="Times New Roman" w:hAnsiTheme="minorHAnsi" w:cstheme="minorHAnsi"/>
                <w:color w:val="000000"/>
                <w:szCs w:val="22"/>
              </w:rPr>
              <w:t>të</w:t>
            </w:r>
            <w:proofErr w:type="spellEnd"/>
            <w:r w:rsidRPr="00B125F6">
              <w:rPr>
                <w:rFonts w:asciiTheme="minorHAnsi" w:eastAsia="Times New Roman" w:hAnsiTheme="minorHAnsi" w:cstheme="minorHAnsi"/>
                <w:color w:val="000000"/>
                <w:szCs w:val="22"/>
              </w:rPr>
              <w:t xml:space="preserve"> </w:t>
            </w:r>
            <w:proofErr w:type="spellStart"/>
            <w:r w:rsidRPr="00B125F6">
              <w:rPr>
                <w:rFonts w:asciiTheme="minorHAnsi" w:eastAsia="Times New Roman" w:hAnsiTheme="minorHAnsi" w:cstheme="minorHAnsi"/>
                <w:color w:val="000000"/>
                <w:szCs w:val="22"/>
              </w:rPr>
              <w:t>jetë</w:t>
            </w:r>
            <w:proofErr w:type="spellEnd"/>
            <w:r w:rsidRPr="00B125F6">
              <w:rPr>
                <w:rFonts w:asciiTheme="minorHAnsi" w:eastAsia="Times New Roman" w:hAnsiTheme="minorHAnsi" w:cstheme="minorHAnsi"/>
                <w:color w:val="000000"/>
                <w:szCs w:val="22"/>
              </w:rPr>
              <w:t xml:space="preserve"> i </w:t>
            </w:r>
            <w:proofErr w:type="spellStart"/>
            <w:r w:rsidRPr="00B125F6">
              <w:rPr>
                <w:rFonts w:asciiTheme="minorHAnsi" w:eastAsia="Times New Roman" w:hAnsiTheme="minorHAnsi" w:cstheme="minorHAnsi"/>
                <w:color w:val="000000"/>
                <w:szCs w:val="22"/>
              </w:rPr>
              <w:t>suksesshëm</w:t>
            </w:r>
            <w:proofErr w:type="spellEnd"/>
            <w:r w:rsidRPr="00B125F6">
              <w:rPr>
                <w:rFonts w:asciiTheme="minorHAnsi" w:eastAsia="Times New Roman" w:hAnsiTheme="minorHAnsi" w:cstheme="minorHAnsi"/>
                <w:color w:val="000000"/>
                <w:szCs w:val="22"/>
              </w:rPr>
              <w:t xml:space="preserve">, </w:t>
            </w:r>
            <w:proofErr w:type="spellStart"/>
            <w:r w:rsidRPr="00B125F6">
              <w:rPr>
                <w:rFonts w:asciiTheme="minorHAnsi" w:eastAsia="Times New Roman" w:hAnsiTheme="minorHAnsi" w:cstheme="minorHAnsi"/>
                <w:color w:val="000000"/>
                <w:szCs w:val="22"/>
              </w:rPr>
              <w:t>kompakt</w:t>
            </w:r>
            <w:proofErr w:type="spellEnd"/>
            <w:r w:rsidRPr="00B125F6">
              <w:rPr>
                <w:rFonts w:asciiTheme="minorHAnsi" w:eastAsia="Times New Roman" w:hAnsiTheme="minorHAnsi" w:cstheme="minorHAnsi"/>
                <w:color w:val="000000"/>
                <w:szCs w:val="22"/>
              </w:rPr>
              <w:t xml:space="preserve">, i </w:t>
            </w:r>
            <w:proofErr w:type="spellStart"/>
            <w:r w:rsidRPr="00B125F6">
              <w:rPr>
                <w:rFonts w:asciiTheme="minorHAnsi" w:eastAsia="Times New Roman" w:hAnsiTheme="minorHAnsi" w:cstheme="minorHAnsi"/>
                <w:color w:val="000000"/>
                <w:szCs w:val="22"/>
              </w:rPr>
              <w:t>plotë</w:t>
            </w:r>
            <w:proofErr w:type="spellEnd"/>
            <w:r w:rsidRPr="00B125F6">
              <w:rPr>
                <w:rFonts w:asciiTheme="minorHAnsi" w:eastAsia="Times New Roman" w:hAnsiTheme="minorHAnsi" w:cstheme="minorHAnsi"/>
                <w:color w:val="000000"/>
                <w:szCs w:val="22"/>
              </w:rPr>
              <w:t xml:space="preserve"> </w:t>
            </w:r>
            <w:proofErr w:type="spellStart"/>
            <w:r w:rsidRPr="00B125F6">
              <w:rPr>
                <w:rFonts w:asciiTheme="minorHAnsi" w:eastAsia="Times New Roman" w:hAnsiTheme="minorHAnsi" w:cstheme="minorHAnsi"/>
                <w:color w:val="000000"/>
                <w:szCs w:val="22"/>
              </w:rPr>
              <w:t>dhe</w:t>
            </w:r>
            <w:proofErr w:type="spellEnd"/>
            <w:r w:rsidRPr="00B125F6">
              <w:rPr>
                <w:rFonts w:asciiTheme="minorHAnsi" w:eastAsia="Times New Roman" w:hAnsiTheme="minorHAnsi" w:cstheme="minorHAnsi"/>
                <w:color w:val="000000"/>
                <w:szCs w:val="22"/>
              </w:rPr>
              <w:t xml:space="preserve"> </w:t>
            </w:r>
            <w:proofErr w:type="spellStart"/>
            <w:r w:rsidRPr="00B125F6">
              <w:rPr>
                <w:rFonts w:asciiTheme="minorHAnsi" w:eastAsia="Times New Roman" w:hAnsiTheme="minorHAnsi" w:cstheme="minorHAnsi"/>
                <w:color w:val="000000"/>
                <w:szCs w:val="22"/>
              </w:rPr>
              <w:t>potencial</w:t>
            </w:r>
            <w:proofErr w:type="spellEnd"/>
            <w:r w:rsidRPr="00B125F6">
              <w:rPr>
                <w:rFonts w:asciiTheme="minorHAnsi" w:eastAsia="Times New Roman" w:hAnsiTheme="minorHAnsi" w:cstheme="minorHAnsi"/>
                <w:color w:val="000000"/>
                <w:szCs w:val="22"/>
              </w:rPr>
              <w:t xml:space="preserve"> </w:t>
            </w:r>
            <w:proofErr w:type="spellStart"/>
            <w:r w:rsidRPr="00B125F6">
              <w:rPr>
                <w:rFonts w:asciiTheme="minorHAnsi" w:eastAsia="Times New Roman" w:hAnsiTheme="minorHAnsi" w:cstheme="minorHAnsi"/>
                <w:color w:val="000000"/>
                <w:szCs w:val="22"/>
              </w:rPr>
              <w:t>për</w:t>
            </w:r>
            <w:proofErr w:type="spellEnd"/>
            <w:r w:rsidRPr="00B125F6">
              <w:rPr>
                <w:rFonts w:asciiTheme="minorHAnsi" w:eastAsia="Times New Roman" w:hAnsiTheme="minorHAnsi" w:cstheme="minorHAnsi"/>
                <w:color w:val="000000"/>
                <w:szCs w:val="22"/>
              </w:rPr>
              <w:t xml:space="preserve"> </w:t>
            </w:r>
            <w:proofErr w:type="spellStart"/>
            <w:r w:rsidRPr="00B125F6">
              <w:rPr>
                <w:rFonts w:asciiTheme="minorHAnsi" w:eastAsia="Times New Roman" w:hAnsiTheme="minorHAnsi" w:cstheme="minorHAnsi"/>
                <w:color w:val="000000"/>
                <w:szCs w:val="22"/>
              </w:rPr>
              <w:t>t'u</w:t>
            </w:r>
            <w:proofErr w:type="spellEnd"/>
            <w:r w:rsidRPr="00B125F6">
              <w:rPr>
                <w:rFonts w:asciiTheme="minorHAnsi" w:eastAsia="Times New Roman" w:hAnsiTheme="minorHAnsi" w:cstheme="minorHAnsi"/>
                <w:color w:val="000000"/>
                <w:szCs w:val="22"/>
              </w:rPr>
              <w:t xml:space="preserve"> </w:t>
            </w:r>
            <w:proofErr w:type="spellStart"/>
            <w:r w:rsidRPr="00B125F6">
              <w:rPr>
                <w:rFonts w:asciiTheme="minorHAnsi" w:eastAsia="Times New Roman" w:hAnsiTheme="minorHAnsi" w:cstheme="minorHAnsi"/>
                <w:color w:val="000000"/>
                <w:szCs w:val="22"/>
              </w:rPr>
              <w:t>përzgjedhur</w:t>
            </w:r>
            <w:proofErr w:type="spellEnd"/>
            <w:r w:rsidRPr="00B125F6">
              <w:rPr>
                <w:rFonts w:asciiTheme="minorHAnsi" w:eastAsia="Times New Roman" w:hAnsiTheme="minorHAnsi" w:cstheme="minorHAnsi"/>
                <w:color w:val="000000"/>
                <w:szCs w:val="22"/>
              </w:rPr>
              <w:t xml:space="preserve"> </w:t>
            </w:r>
            <w:proofErr w:type="spellStart"/>
            <w:r w:rsidRPr="00B125F6">
              <w:rPr>
                <w:rFonts w:asciiTheme="minorHAnsi" w:eastAsia="Times New Roman" w:hAnsiTheme="minorHAnsi" w:cstheme="minorHAnsi"/>
                <w:color w:val="000000"/>
                <w:szCs w:val="22"/>
              </w:rPr>
              <w:t>nga</w:t>
            </w:r>
            <w:proofErr w:type="spellEnd"/>
            <w:r w:rsidRPr="00B125F6">
              <w:rPr>
                <w:rFonts w:asciiTheme="minorHAnsi" w:eastAsia="Times New Roman" w:hAnsiTheme="minorHAnsi" w:cstheme="minorHAnsi"/>
                <w:color w:val="000000"/>
                <w:szCs w:val="22"/>
              </w:rPr>
              <w:t xml:space="preserve"> </w:t>
            </w:r>
            <w:r>
              <w:rPr>
                <w:rFonts w:asciiTheme="minorHAnsi" w:eastAsia="Times New Roman" w:hAnsiTheme="minorHAnsi" w:cstheme="minorHAnsi"/>
                <w:color w:val="000000"/>
                <w:szCs w:val="22"/>
                <w:lang w:val="sq-AL"/>
              </w:rPr>
              <w:t xml:space="preserve">ana e </w:t>
            </w:r>
            <w:proofErr w:type="spellStart"/>
            <w:r w:rsidRPr="00B125F6">
              <w:rPr>
                <w:rFonts w:asciiTheme="minorHAnsi" w:eastAsia="Times New Roman" w:hAnsiTheme="minorHAnsi" w:cstheme="minorHAnsi"/>
                <w:color w:val="000000"/>
                <w:szCs w:val="22"/>
              </w:rPr>
              <w:t>organizatori</w:t>
            </w:r>
            <w:proofErr w:type="spellEnd"/>
            <w:r>
              <w:rPr>
                <w:rFonts w:asciiTheme="minorHAnsi" w:eastAsia="Times New Roman" w:hAnsiTheme="minorHAnsi" w:cstheme="minorHAnsi"/>
                <w:color w:val="000000"/>
                <w:szCs w:val="22"/>
                <w:lang w:val="sq-AL"/>
              </w:rPr>
              <w:t>t</w:t>
            </w:r>
            <w:r>
              <w:rPr>
                <w:rFonts w:asciiTheme="minorHAnsi" w:eastAsia="Times New Roman" w:hAnsiTheme="minorHAnsi" w:cstheme="minorHAnsi"/>
                <w:color w:val="000000"/>
                <w:szCs w:val="22"/>
              </w:rPr>
              <w:t xml:space="preserve"> </w:t>
            </w:r>
            <w:proofErr w:type="spellStart"/>
            <w:r>
              <w:rPr>
                <w:rFonts w:asciiTheme="minorHAnsi" w:eastAsia="Times New Roman" w:hAnsiTheme="minorHAnsi" w:cstheme="minorHAnsi"/>
                <w:color w:val="000000"/>
                <w:szCs w:val="22"/>
              </w:rPr>
              <w:t>të</w:t>
            </w:r>
            <w:proofErr w:type="spellEnd"/>
            <w:r w:rsidRPr="00B125F6">
              <w:rPr>
                <w:rFonts w:asciiTheme="minorHAnsi" w:eastAsia="Times New Roman" w:hAnsiTheme="minorHAnsi" w:cstheme="minorHAnsi"/>
                <w:color w:val="000000"/>
                <w:szCs w:val="22"/>
              </w:rPr>
              <w:t xml:space="preserve"> </w:t>
            </w:r>
            <w:proofErr w:type="spellStart"/>
            <w:r w:rsidRPr="00B125F6">
              <w:rPr>
                <w:rFonts w:asciiTheme="minorHAnsi" w:eastAsia="Times New Roman" w:hAnsiTheme="minorHAnsi" w:cstheme="minorHAnsi"/>
                <w:color w:val="000000"/>
                <w:szCs w:val="22"/>
              </w:rPr>
              <w:t>thirrjes</w:t>
            </w:r>
            <w:proofErr w:type="spellEnd"/>
            <w:r w:rsidRPr="00B125F6">
              <w:rPr>
                <w:rFonts w:asciiTheme="minorHAnsi" w:eastAsia="Times New Roman" w:hAnsiTheme="minorHAnsi" w:cstheme="minorHAnsi"/>
                <w:color w:val="000000"/>
                <w:szCs w:val="22"/>
              </w:rPr>
              <w:t xml:space="preserve"> </w:t>
            </w:r>
            <w:proofErr w:type="spellStart"/>
            <w:r w:rsidRPr="00B125F6">
              <w:rPr>
                <w:rFonts w:asciiTheme="minorHAnsi" w:eastAsia="Times New Roman" w:hAnsiTheme="minorHAnsi" w:cstheme="minorHAnsi"/>
                <w:color w:val="000000"/>
                <w:szCs w:val="22"/>
              </w:rPr>
              <w:t>për</w:t>
            </w:r>
            <w:proofErr w:type="spellEnd"/>
            <w:r w:rsidRPr="00B125F6">
              <w:rPr>
                <w:rFonts w:asciiTheme="minorHAnsi" w:eastAsia="Times New Roman" w:hAnsiTheme="minorHAnsi" w:cstheme="minorHAnsi"/>
                <w:color w:val="000000"/>
                <w:szCs w:val="22"/>
              </w:rPr>
              <w:t xml:space="preserve"> </w:t>
            </w:r>
            <w:proofErr w:type="spellStart"/>
            <w:r w:rsidRPr="00B125F6">
              <w:rPr>
                <w:rFonts w:asciiTheme="minorHAnsi" w:eastAsia="Times New Roman" w:hAnsiTheme="minorHAnsi" w:cstheme="minorHAnsi"/>
                <w:color w:val="000000"/>
                <w:szCs w:val="22"/>
              </w:rPr>
              <w:t>aplikime</w:t>
            </w:r>
            <w:proofErr w:type="spellEnd"/>
            <w:r w:rsidR="00AF3E0B">
              <w:rPr>
                <w:rFonts w:asciiTheme="minorHAnsi" w:eastAsia="Times New Roman" w:hAnsiTheme="minorHAnsi" w:cstheme="minorHAnsi"/>
                <w:color w:val="000000"/>
                <w:szCs w:val="22"/>
                <w:lang w:val="en-US"/>
              </w:rPr>
              <w:t>?</w:t>
            </w:r>
          </w:p>
        </w:tc>
        <w:tc>
          <w:tcPr>
            <w:tcW w:w="2432" w:type="pct"/>
            <w:shd w:val="clear" w:color="auto" w:fill="auto"/>
          </w:tcPr>
          <w:p w:rsidR="00F57583" w:rsidRDefault="00B125F6" w:rsidP="00B125F6">
            <w:pPr>
              <w:rPr>
                <w:rFonts w:asciiTheme="minorHAnsi" w:eastAsia="Segoe UI" w:hAnsiTheme="minorHAnsi" w:cstheme="minorHAnsi"/>
                <w:szCs w:val="22"/>
              </w:rPr>
            </w:pPr>
            <w:proofErr w:type="spellStart"/>
            <w:r w:rsidRPr="00B125F6">
              <w:rPr>
                <w:rFonts w:asciiTheme="minorHAnsi" w:eastAsia="Segoe UI" w:hAnsiTheme="minorHAnsi" w:cstheme="minorHAnsi"/>
                <w:szCs w:val="22"/>
              </w:rPr>
              <w:t>Çështja</w:t>
            </w:r>
            <w:proofErr w:type="spellEnd"/>
            <w:r w:rsidRPr="00B125F6">
              <w:rPr>
                <w:rFonts w:asciiTheme="minorHAnsi" w:eastAsia="Segoe UI" w:hAnsiTheme="minorHAnsi" w:cstheme="minorHAnsi"/>
                <w:szCs w:val="22"/>
              </w:rPr>
              <w:t xml:space="preserve"> </w:t>
            </w:r>
            <w:proofErr w:type="spellStart"/>
            <w:r w:rsidRPr="00B125F6">
              <w:rPr>
                <w:rFonts w:asciiTheme="minorHAnsi" w:eastAsia="Segoe UI" w:hAnsiTheme="minorHAnsi" w:cstheme="minorHAnsi"/>
                <w:szCs w:val="22"/>
              </w:rPr>
              <w:t>që</w:t>
            </w:r>
            <w:proofErr w:type="spellEnd"/>
            <w:r w:rsidRPr="00B125F6">
              <w:rPr>
                <w:rFonts w:asciiTheme="minorHAnsi" w:eastAsia="Segoe UI" w:hAnsiTheme="minorHAnsi" w:cstheme="minorHAnsi"/>
                <w:szCs w:val="22"/>
              </w:rPr>
              <w:t xml:space="preserve"> </w:t>
            </w:r>
            <w:proofErr w:type="spellStart"/>
            <w:r w:rsidRPr="00B125F6">
              <w:rPr>
                <w:rFonts w:asciiTheme="minorHAnsi" w:eastAsia="Segoe UI" w:hAnsiTheme="minorHAnsi" w:cstheme="minorHAnsi"/>
                <w:szCs w:val="22"/>
              </w:rPr>
              <w:t>do</w:t>
            </w:r>
            <w:proofErr w:type="spellEnd"/>
            <w:r w:rsidRPr="00B125F6">
              <w:rPr>
                <w:rFonts w:asciiTheme="minorHAnsi" w:eastAsia="Segoe UI" w:hAnsiTheme="minorHAnsi" w:cstheme="minorHAnsi"/>
                <w:szCs w:val="22"/>
              </w:rPr>
              <w:t xml:space="preserve"> </w:t>
            </w:r>
            <w:proofErr w:type="spellStart"/>
            <w:r w:rsidRPr="00B125F6">
              <w:rPr>
                <w:rFonts w:asciiTheme="minorHAnsi" w:eastAsia="Segoe UI" w:hAnsiTheme="minorHAnsi" w:cstheme="minorHAnsi"/>
                <w:szCs w:val="22"/>
              </w:rPr>
              <w:t>të</w:t>
            </w:r>
            <w:proofErr w:type="spellEnd"/>
            <w:r w:rsidRPr="00B125F6">
              <w:rPr>
                <w:rFonts w:asciiTheme="minorHAnsi" w:eastAsia="Segoe UI" w:hAnsiTheme="minorHAnsi" w:cstheme="minorHAnsi"/>
                <w:szCs w:val="22"/>
              </w:rPr>
              <w:t xml:space="preserve"> monitorohet duhet të jetë në programin zgjedhor dhe në programin e </w:t>
            </w:r>
            <w:r>
              <w:rPr>
                <w:rFonts w:asciiTheme="minorHAnsi" w:eastAsia="Segoe UI" w:hAnsiTheme="minorHAnsi" w:cstheme="minorHAnsi"/>
                <w:szCs w:val="22"/>
                <w:lang w:val="sq-AL"/>
              </w:rPr>
              <w:t>komunës</w:t>
            </w:r>
            <w:r w:rsidRPr="00B125F6">
              <w:rPr>
                <w:rFonts w:asciiTheme="minorHAnsi" w:eastAsia="Segoe UI" w:hAnsiTheme="minorHAnsi" w:cstheme="minorHAnsi"/>
                <w:szCs w:val="22"/>
              </w:rPr>
              <w:t>. Shihni gjithashtu përgjigjen e pyetjes P.3.14.</w:t>
            </w:r>
          </w:p>
        </w:tc>
      </w:tr>
      <w:tr w:rsidR="00F57583" w:rsidRPr="000036CC" w:rsidTr="003F7322">
        <w:trPr>
          <w:trHeight w:val="283"/>
          <w:jc w:val="center"/>
        </w:trPr>
        <w:tc>
          <w:tcPr>
            <w:tcW w:w="2568" w:type="pct"/>
            <w:shd w:val="clear" w:color="auto" w:fill="E3F1ED" w:themeFill="accent3" w:themeFillTint="33"/>
          </w:tcPr>
          <w:p w:rsidR="00F57583" w:rsidRPr="00082BB1" w:rsidRDefault="00B125F6" w:rsidP="00B125F6">
            <w:pPr>
              <w:rPr>
                <w:rFonts w:asciiTheme="minorHAnsi" w:hAnsiTheme="minorHAnsi" w:cstheme="minorHAnsi"/>
                <w:szCs w:val="22"/>
              </w:rPr>
            </w:pPr>
            <w:r w:rsidRPr="00B125F6">
              <w:rPr>
                <w:rFonts w:asciiTheme="minorHAnsi" w:eastAsia="Times New Roman" w:hAnsiTheme="minorHAnsi" w:cstheme="minorHAnsi"/>
                <w:szCs w:val="22"/>
              </w:rPr>
              <w:t>P.8.3. A është i kufizuar numri i anëtarëve të ekipit të projektit dhe a duhet secili anëtar të dorëzojë CV veç e veç, ashtu si Mobilizuesit?</w:t>
            </w:r>
          </w:p>
        </w:tc>
        <w:tc>
          <w:tcPr>
            <w:tcW w:w="2432" w:type="pct"/>
            <w:shd w:val="clear" w:color="auto" w:fill="auto"/>
          </w:tcPr>
          <w:p w:rsidR="00B125F6" w:rsidRPr="00B125F6" w:rsidRDefault="00B125F6" w:rsidP="00B125F6">
            <w:pPr>
              <w:rPr>
                <w:rFonts w:asciiTheme="minorHAnsi" w:eastAsia="Segoe UI" w:hAnsiTheme="minorHAnsi" w:cstheme="minorHAnsi"/>
                <w:szCs w:val="22"/>
              </w:rPr>
            </w:pPr>
            <w:r w:rsidRPr="00B125F6">
              <w:rPr>
                <w:rFonts w:asciiTheme="minorHAnsi" w:eastAsia="Segoe UI" w:hAnsiTheme="minorHAnsi" w:cstheme="minorHAnsi"/>
                <w:szCs w:val="22"/>
              </w:rPr>
              <w:t>Ekipi i projektit duhet të përbëhet nga të paktën një anëtar dhe nuk ka kufi për numrin maksimal të anëtarëve.</w:t>
            </w:r>
          </w:p>
          <w:p w:rsidR="00F57583" w:rsidRDefault="00B125F6" w:rsidP="00B125F6">
            <w:pPr>
              <w:rPr>
                <w:rFonts w:asciiTheme="minorHAnsi" w:eastAsia="Segoe UI" w:hAnsiTheme="minorHAnsi" w:cstheme="minorHAnsi"/>
                <w:szCs w:val="22"/>
              </w:rPr>
            </w:pPr>
            <w:r w:rsidRPr="00B125F6">
              <w:rPr>
                <w:rFonts w:asciiTheme="minorHAnsi" w:eastAsia="Segoe UI" w:hAnsiTheme="minorHAnsi" w:cstheme="minorHAnsi"/>
                <w:szCs w:val="22"/>
              </w:rPr>
              <w:t xml:space="preserve">Siç thuhet në pikën 4.4. nga Udhëzuesi </w:t>
            </w:r>
            <w:r>
              <w:rPr>
                <w:rFonts w:asciiTheme="minorHAnsi" w:eastAsia="Segoe UI" w:hAnsiTheme="minorHAnsi" w:cstheme="minorHAnsi"/>
                <w:szCs w:val="22"/>
                <w:lang w:val="sq-AL"/>
              </w:rPr>
              <w:t xml:space="preserve">për aplikuesit, </w:t>
            </w:r>
            <w:r w:rsidRPr="00B125F6">
              <w:rPr>
                <w:rFonts w:asciiTheme="minorHAnsi" w:eastAsia="Segoe UI" w:hAnsiTheme="minorHAnsi" w:cstheme="minorHAnsi"/>
                <w:szCs w:val="22"/>
              </w:rPr>
              <w:t>CV-të e shkurtra do të duhet të dorëzohen për secilin anëtar të ekipit dhe për secilin nga dy mobilizuesit, veç e veç.</w:t>
            </w:r>
          </w:p>
        </w:tc>
      </w:tr>
      <w:tr w:rsidR="00F57583" w:rsidRPr="000036CC" w:rsidTr="003F7322">
        <w:trPr>
          <w:trHeight w:val="283"/>
          <w:jc w:val="center"/>
        </w:trPr>
        <w:tc>
          <w:tcPr>
            <w:tcW w:w="2568" w:type="pct"/>
            <w:shd w:val="clear" w:color="auto" w:fill="E3F1ED" w:themeFill="accent3" w:themeFillTint="33"/>
          </w:tcPr>
          <w:p w:rsidR="00F57583" w:rsidRPr="00082BB1" w:rsidRDefault="00B125F6" w:rsidP="00D0790E">
            <w:pPr>
              <w:rPr>
                <w:rFonts w:asciiTheme="minorHAnsi" w:hAnsiTheme="minorHAnsi" w:cstheme="minorHAnsi"/>
                <w:szCs w:val="22"/>
              </w:rPr>
            </w:pPr>
            <w:r w:rsidRPr="00B125F6">
              <w:rPr>
                <w:rFonts w:asciiTheme="minorHAnsi" w:eastAsia="Times New Roman" w:hAnsiTheme="minorHAnsi" w:cstheme="minorHAnsi"/>
                <w:szCs w:val="22"/>
              </w:rPr>
              <w:lastRenderedPageBreak/>
              <w:t xml:space="preserve">P.8.4. </w:t>
            </w:r>
            <w:r w:rsidR="00D0790E">
              <w:rPr>
                <w:rFonts w:asciiTheme="minorHAnsi" w:eastAsia="Times New Roman" w:hAnsiTheme="minorHAnsi" w:cstheme="minorHAnsi"/>
                <w:szCs w:val="22"/>
                <w:lang w:val="sq-AL"/>
              </w:rPr>
              <w:t>A</w:t>
            </w:r>
            <w:r w:rsidR="00D0790E" w:rsidRPr="00D0790E">
              <w:rPr>
                <w:rFonts w:asciiTheme="minorHAnsi" w:eastAsia="Times New Roman" w:hAnsiTheme="minorHAnsi" w:cstheme="minorHAnsi"/>
                <w:szCs w:val="22"/>
              </w:rPr>
              <w:t xml:space="preserve"> pë</w:t>
            </w:r>
            <w:r w:rsidR="00D0790E">
              <w:rPr>
                <w:rFonts w:asciiTheme="minorHAnsi" w:eastAsia="Times New Roman" w:hAnsiTheme="minorHAnsi" w:cstheme="minorHAnsi"/>
                <w:szCs w:val="22"/>
              </w:rPr>
              <w:t>rbën shkelje të rregullave dhe diskualifikim n</w:t>
            </w:r>
            <w:r w:rsidRPr="00B125F6">
              <w:rPr>
                <w:rFonts w:asciiTheme="minorHAnsi" w:eastAsia="Times New Roman" w:hAnsiTheme="minorHAnsi" w:cstheme="minorHAnsi"/>
                <w:szCs w:val="22"/>
              </w:rPr>
              <w:t>ëse njëri nga dy mobilizuesit që plotëson kushtet e kërkuara nga orga</w:t>
            </w:r>
            <w:r w:rsidR="00D0790E">
              <w:rPr>
                <w:rFonts w:asciiTheme="minorHAnsi" w:eastAsia="Times New Roman" w:hAnsiTheme="minorHAnsi" w:cstheme="minorHAnsi"/>
                <w:szCs w:val="22"/>
              </w:rPr>
              <w:t xml:space="preserve">nizatori i grantit është në </w:t>
            </w:r>
            <w:r w:rsidRPr="00B125F6">
              <w:rPr>
                <w:rFonts w:asciiTheme="minorHAnsi" w:eastAsia="Times New Roman" w:hAnsiTheme="minorHAnsi" w:cstheme="minorHAnsi"/>
                <w:szCs w:val="22"/>
              </w:rPr>
              <w:t>marrëdhënie familjare me një nga anëtarët e ekipit të projektit</w:t>
            </w:r>
            <w:r w:rsidR="00D0790E" w:rsidRPr="00D0790E">
              <w:rPr>
                <w:rFonts w:asciiTheme="minorHAnsi" w:eastAsia="Times New Roman" w:hAnsiTheme="minorHAnsi" w:cstheme="minorHAnsi"/>
                <w:szCs w:val="22"/>
              </w:rPr>
              <w:t xml:space="preserve"> apo nuk k</w:t>
            </w:r>
            <w:r w:rsidR="00D0790E">
              <w:rPr>
                <w:rFonts w:asciiTheme="minorHAnsi" w:eastAsia="Times New Roman" w:hAnsiTheme="minorHAnsi" w:cstheme="minorHAnsi"/>
                <w:szCs w:val="22"/>
              </w:rPr>
              <w:t>a ndonjë kufizim të kësaj natyre</w:t>
            </w:r>
            <w:r w:rsidRPr="00B125F6">
              <w:rPr>
                <w:rFonts w:asciiTheme="minorHAnsi" w:eastAsia="Times New Roman" w:hAnsiTheme="minorHAnsi" w:cstheme="minorHAnsi"/>
                <w:szCs w:val="22"/>
              </w:rPr>
              <w:t>?</w:t>
            </w:r>
          </w:p>
        </w:tc>
        <w:tc>
          <w:tcPr>
            <w:tcW w:w="2432" w:type="pct"/>
            <w:shd w:val="clear" w:color="auto" w:fill="auto"/>
          </w:tcPr>
          <w:p w:rsidR="00F57583" w:rsidRDefault="00D0790E" w:rsidP="00F57583">
            <w:pPr>
              <w:rPr>
                <w:rFonts w:asciiTheme="minorHAnsi" w:eastAsia="Segoe UI" w:hAnsiTheme="minorHAnsi" w:cstheme="minorHAnsi"/>
                <w:szCs w:val="22"/>
              </w:rPr>
            </w:pPr>
            <w:r w:rsidRPr="00D0790E">
              <w:rPr>
                <w:rFonts w:asciiTheme="minorHAnsi" w:eastAsia="Segoe UI" w:hAnsiTheme="minorHAnsi" w:cstheme="minorHAnsi"/>
                <w:szCs w:val="22"/>
              </w:rPr>
              <w:t>Sipas Ligjit për Shoqatat dhe Fondacionet nuk ka kufi</w:t>
            </w:r>
            <w:r>
              <w:rPr>
                <w:rFonts w:asciiTheme="minorHAnsi" w:eastAsia="Segoe UI" w:hAnsiTheme="minorHAnsi" w:cstheme="minorHAnsi"/>
                <w:szCs w:val="22"/>
                <w:lang w:val="sq-AL"/>
              </w:rPr>
              <w:t>zime</w:t>
            </w:r>
            <w:r w:rsidRPr="00D0790E">
              <w:rPr>
                <w:rFonts w:asciiTheme="minorHAnsi" w:eastAsia="Segoe UI" w:hAnsiTheme="minorHAnsi" w:cstheme="minorHAnsi"/>
                <w:szCs w:val="22"/>
              </w:rPr>
              <w:t>, përveç nëse rregullohet ndryshe në rregullat e brendshme të organizatës suaj.</w:t>
            </w:r>
          </w:p>
        </w:tc>
      </w:tr>
      <w:tr w:rsidR="00F57583" w:rsidRPr="000036CC" w:rsidTr="003F7322">
        <w:trPr>
          <w:trHeight w:val="283"/>
          <w:jc w:val="center"/>
        </w:trPr>
        <w:tc>
          <w:tcPr>
            <w:tcW w:w="2568" w:type="pct"/>
            <w:shd w:val="clear" w:color="auto" w:fill="E3F1ED" w:themeFill="accent3" w:themeFillTint="33"/>
          </w:tcPr>
          <w:p w:rsidR="00F57583" w:rsidRPr="00082BB1" w:rsidRDefault="00D0790E" w:rsidP="00F57583">
            <w:pPr>
              <w:rPr>
                <w:rFonts w:asciiTheme="minorHAnsi" w:hAnsiTheme="minorHAnsi" w:cstheme="minorHAnsi"/>
                <w:szCs w:val="22"/>
              </w:rPr>
            </w:pPr>
            <w:r w:rsidRPr="00D0790E">
              <w:rPr>
                <w:rFonts w:asciiTheme="minorHAnsi" w:hAnsiTheme="minorHAnsi" w:cstheme="minorHAnsi"/>
              </w:rPr>
              <w:t xml:space="preserve">P.9.1. A duhet të monitorohen premtimet e përfaqësuesve të partive politike apo mund të monitorohen </w:t>
            </w:r>
            <w:r>
              <w:rPr>
                <w:rFonts w:asciiTheme="minorHAnsi" w:hAnsiTheme="minorHAnsi" w:cstheme="minorHAnsi"/>
                <w:lang w:val="sq-AL"/>
              </w:rPr>
              <w:t xml:space="preserve">dhe </w:t>
            </w:r>
            <w:r w:rsidRPr="00D0790E">
              <w:rPr>
                <w:rFonts w:asciiTheme="minorHAnsi" w:hAnsiTheme="minorHAnsi" w:cstheme="minorHAnsi"/>
              </w:rPr>
              <w:t>kandidatët nga listat e pavarura?</w:t>
            </w:r>
          </w:p>
        </w:tc>
        <w:tc>
          <w:tcPr>
            <w:tcW w:w="2432" w:type="pct"/>
            <w:shd w:val="clear" w:color="auto" w:fill="auto"/>
          </w:tcPr>
          <w:p w:rsidR="00F57583" w:rsidRDefault="00D0790E" w:rsidP="00D0790E">
            <w:pPr>
              <w:rPr>
                <w:rFonts w:asciiTheme="minorHAnsi" w:eastAsia="Segoe UI" w:hAnsiTheme="minorHAnsi" w:cstheme="minorHAnsi"/>
                <w:szCs w:val="22"/>
              </w:rPr>
            </w:pPr>
            <w:r>
              <w:rPr>
                <w:rFonts w:asciiTheme="minorHAnsi" w:eastAsia="Segoe UI" w:hAnsiTheme="minorHAnsi" w:cstheme="minorHAnsi"/>
                <w:szCs w:val="22"/>
                <w:lang w:val="sq-AL"/>
              </w:rPr>
              <w:t xml:space="preserve">Mund të monitorohen edhe </w:t>
            </w:r>
            <w:r>
              <w:rPr>
                <w:rFonts w:asciiTheme="minorHAnsi" w:eastAsia="Segoe UI" w:hAnsiTheme="minorHAnsi" w:cstheme="minorHAnsi"/>
                <w:szCs w:val="22"/>
              </w:rPr>
              <w:t>p</w:t>
            </w:r>
            <w:r w:rsidRPr="00D0790E">
              <w:rPr>
                <w:rFonts w:asciiTheme="minorHAnsi" w:eastAsia="Segoe UI" w:hAnsiTheme="minorHAnsi" w:cstheme="minorHAnsi"/>
                <w:szCs w:val="22"/>
              </w:rPr>
              <w:t>remtimet e bëra nga k</w:t>
            </w:r>
            <w:r>
              <w:rPr>
                <w:rFonts w:asciiTheme="minorHAnsi" w:eastAsia="Segoe UI" w:hAnsiTheme="minorHAnsi" w:cstheme="minorHAnsi"/>
                <w:szCs w:val="22"/>
              </w:rPr>
              <w:t>andidatët nga listat e pavarura.</w:t>
            </w:r>
          </w:p>
        </w:tc>
      </w:tr>
      <w:tr w:rsidR="00F57583" w:rsidRPr="000036CC" w:rsidTr="003F7322">
        <w:trPr>
          <w:trHeight w:val="283"/>
          <w:jc w:val="center"/>
        </w:trPr>
        <w:tc>
          <w:tcPr>
            <w:tcW w:w="2568" w:type="pct"/>
            <w:shd w:val="clear" w:color="auto" w:fill="E3F1ED" w:themeFill="accent3" w:themeFillTint="33"/>
          </w:tcPr>
          <w:p w:rsidR="00F57583" w:rsidRPr="00082BB1" w:rsidRDefault="00D0790E" w:rsidP="00D0790E">
            <w:pPr>
              <w:rPr>
                <w:rFonts w:asciiTheme="minorHAnsi" w:hAnsiTheme="minorHAnsi" w:cstheme="minorHAnsi"/>
                <w:szCs w:val="22"/>
              </w:rPr>
            </w:pPr>
            <w:r w:rsidRPr="00D0790E">
              <w:rPr>
                <w:rFonts w:asciiTheme="minorHAnsi" w:hAnsiTheme="minorHAnsi" w:cstheme="minorHAnsi"/>
              </w:rPr>
              <w:t xml:space="preserve">P.9.2. A janë këshilltarët po aq të vlefshëm sa kryetarët e </w:t>
            </w:r>
            <w:r>
              <w:rPr>
                <w:rFonts w:asciiTheme="minorHAnsi" w:hAnsiTheme="minorHAnsi" w:cstheme="minorHAnsi"/>
                <w:lang w:val="sq-AL"/>
              </w:rPr>
              <w:t>komunave</w:t>
            </w:r>
            <w:r w:rsidRPr="00D0790E">
              <w:rPr>
                <w:rFonts w:asciiTheme="minorHAnsi" w:hAnsiTheme="minorHAnsi" w:cstheme="minorHAnsi"/>
              </w:rPr>
              <w:t>?</w:t>
            </w:r>
          </w:p>
        </w:tc>
        <w:tc>
          <w:tcPr>
            <w:tcW w:w="2432" w:type="pct"/>
            <w:shd w:val="clear" w:color="auto" w:fill="auto"/>
          </w:tcPr>
          <w:p w:rsidR="00F57583" w:rsidRDefault="00D0790E" w:rsidP="00F57583">
            <w:pPr>
              <w:rPr>
                <w:rFonts w:asciiTheme="minorHAnsi" w:eastAsia="Segoe UI" w:hAnsiTheme="minorHAnsi" w:cstheme="minorHAnsi"/>
                <w:szCs w:val="22"/>
              </w:rPr>
            </w:pPr>
            <w:r w:rsidRPr="00D0790E">
              <w:rPr>
                <w:rFonts w:asciiTheme="minorHAnsi" w:eastAsia="Segoe UI" w:hAnsiTheme="minorHAnsi" w:cstheme="minorHAnsi"/>
                <w:szCs w:val="22"/>
              </w:rPr>
              <w:t>Po, nëse ka program zgjedhor nga këshilltarët dhe tema e premtuar pasqyrohet në programin e punës së Vetëqeverisjes Lokale.</w:t>
            </w:r>
          </w:p>
        </w:tc>
      </w:tr>
      <w:tr w:rsidR="00F57583" w:rsidRPr="000036CC" w:rsidTr="003F7322">
        <w:trPr>
          <w:trHeight w:val="283"/>
          <w:jc w:val="center"/>
        </w:trPr>
        <w:tc>
          <w:tcPr>
            <w:tcW w:w="2568" w:type="pct"/>
            <w:shd w:val="clear" w:color="auto" w:fill="E3F1ED" w:themeFill="accent3" w:themeFillTint="33"/>
          </w:tcPr>
          <w:p w:rsidR="00F57583" w:rsidRPr="00082BB1" w:rsidRDefault="00D0790E" w:rsidP="00F57583">
            <w:pPr>
              <w:rPr>
                <w:rFonts w:asciiTheme="minorHAnsi" w:hAnsiTheme="minorHAnsi" w:cstheme="minorHAnsi"/>
                <w:szCs w:val="22"/>
              </w:rPr>
            </w:pPr>
            <w:r w:rsidRPr="00D0790E">
              <w:rPr>
                <w:rFonts w:asciiTheme="minorHAnsi" w:hAnsiTheme="minorHAnsi" w:cstheme="minorHAnsi"/>
              </w:rPr>
              <w:t>P.9.3. Si do të vlerësohet përmbushja e këshilltarëve, për shkak të pamundësisë për të përmbushur një premtim, duke pasur parasysh fuqinë e kufizuar?</w:t>
            </w:r>
          </w:p>
        </w:tc>
        <w:tc>
          <w:tcPr>
            <w:tcW w:w="2432" w:type="pct"/>
            <w:shd w:val="clear" w:color="auto" w:fill="auto"/>
          </w:tcPr>
          <w:p w:rsidR="00F57583" w:rsidRDefault="00D0790E" w:rsidP="00F57583">
            <w:pPr>
              <w:rPr>
                <w:rFonts w:asciiTheme="minorHAnsi" w:eastAsia="Segoe UI" w:hAnsiTheme="minorHAnsi" w:cstheme="minorHAnsi"/>
                <w:szCs w:val="22"/>
              </w:rPr>
            </w:pPr>
            <w:r w:rsidRPr="00D0790E">
              <w:rPr>
                <w:rFonts w:asciiTheme="minorHAnsi" w:eastAsia="Segoe UI" w:hAnsiTheme="minorHAnsi" w:cstheme="minorHAnsi"/>
                <w:szCs w:val="22"/>
              </w:rPr>
              <w:t>Shih</w:t>
            </w:r>
            <w:r>
              <w:rPr>
                <w:rFonts w:asciiTheme="minorHAnsi" w:eastAsia="Segoe UI" w:hAnsiTheme="minorHAnsi" w:cstheme="minorHAnsi"/>
                <w:szCs w:val="22"/>
                <w:lang w:val="sq-AL"/>
              </w:rPr>
              <w:t>ni</w:t>
            </w:r>
            <w:r w:rsidRPr="00D0790E">
              <w:rPr>
                <w:rFonts w:asciiTheme="minorHAnsi" w:eastAsia="Segoe UI" w:hAnsiTheme="minorHAnsi" w:cstheme="minorHAnsi"/>
                <w:szCs w:val="22"/>
              </w:rPr>
              <w:t xml:space="preserve"> përgjigjen në pyetjen </w:t>
            </w:r>
            <w:r w:rsidR="00033C25">
              <w:rPr>
                <w:rFonts w:asciiTheme="minorHAnsi" w:eastAsia="Segoe UI" w:hAnsiTheme="minorHAnsi" w:cstheme="minorHAnsi"/>
                <w:szCs w:val="22"/>
                <w:lang w:val="en-US"/>
              </w:rPr>
              <w:t>P.</w:t>
            </w:r>
            <w:r w:rsidRPr="00D0790E">
              <w:rPr>
                <w:rFonts w:asciiTheme="minorHAnsi" w:eastAsia="Segoe UI" w:hAnsiTheme="minorHAnsi" w:cstheme="minorHAnsi"/>
                <w:szCs w:val="22"/>
              </w:rPr>
              <w:t>9.2.</w:t>
            </w:r>
          </w:p>
        </w:tc>
      </w:tr>
      <w:tr w:rsidR="00F57583" w:rsidRPr="000036CC" w:rsidTr="003F7322">
        <w:trPr>
          <w:trHeight w:val="283"/>
          <w:jc w:val="center"/>
        </w:trPr>
        <w:tc>
          <w:tcPr>
            <w:tcW w:w="2568" w:type="pct"/>
            <w:shd w:val="clear" w:color="auto" w:fill="E3F1ED" w:themeFill="accent3" w:themeFillTint="33"/>
          </w:tcPr>
          <w:p w:rsidR="00F57583" w:rsidRPr="00082BB1" w:rsidRDefault="00D0790E" w:rsidP="00F57583">
            <w:pPr>
              <w:rPr>
                <w:rFonts w:asciiTheme="minorHAnsi" w:hAnsiTheme="minorHAnsi" w:cstheme="minorHAnsi"/>
                <w:szCs w:val="22"/>
              </w:rPr>
            </w:pPr>
            <w:r w:rsidRPr="00D0790E">
              <w:rPr>
                <w:rFonts w:asciiTheme="minorHAnsi" w:hAnsiTheme="minorHAnsi" w:cstheme="minorHAnsi"/>
              </w:rPr>
              <w:t>P.9.4. A duhet të lidhen iniciativat tona aktuale me iniciativat e vjetra parazgjedhore, duke pasur parasysh termin "grantistë të përzgjedhur"?</w:t>
            </w:r>
          </w:p>
        </w:tc>
        <w:tc>
          <w:tcPr>
            <w:tcW w:w="2432" w:type="pct"/>
            <w:shd w:val="clear" w:color="auto" w:fill="auto"/>
          </w:tcPr>
          <w:p w:rsidR="00F57583" w:rsidRDefault="00E941F0" w:rsidP="00F57583">
            <w:pPr>
              <w:rPr>
                <w:rFonts w:asciiTheme="minorHAnsi" w:eastAsia="Segoe UI" w:hAnsiTheme="minorHAnsi" w:cstheme="minorHAnsi"/>
                <w:szCs w:val="22"/>
              </w:rPr>
            </w:pPr>
            <w:r>
              <w:rPr>
                <w:rFonts w:asciiTheme="minorHAnsi" w:eastAsia="Segoe UI" w:hAnsiTheme="minorHAnsi" w:cstheme="minorHAnsi"/>
                <w:szCs w:val="22"/>
                <w:lang w:val="sq-AL"/>
              </w:rPr>
              <w:t xml:space="preserve">Iniciativat </w:t>
            </w:r>
            <w:r w:rsidRPr="00E941F0">
              <w:rPr>
                <w:rFonts w:asciiTheme="minorHAnsi" w:eastAsia="Segoe UI" w:hAnsiTheme="minorHAnsi" w:cstheme="minorHAnsi"/>
                <w:szCs w:val="22"/>
              </w:rPr>
              <w:t xml:space="preserve">duhet të lidhen me premtimet zgjedhore të bëra gjatë zgjedhjeve lokale të </w:t>
            </w:r>
            <w:r>
              <w:rPr>
                <w:rFonts w:asciiTheme="minorHAnsi" w:eastAsia="Segoe UI" w:hAnsiTheme="minorHAnsi" w:cstheme="minorHAnsi"/>
                <w:szCs w:val="22"/>
                <w:lang w:val="sq-AL"/>
              </w:rPr>
              <w:t xml:space="preserve">vitit </w:t>
            </w:r>
            <w:r>
              <w:rPr>
                <w:rFonts w:asciiTheme="minorHAnsi" w:eastAsia="Segoe UI" w:hAnsiTheme="minorHAnsi" w:cstheme="minorHAnsi"/>
                <w:szCs w:val="22"/>
              </w:rPr>
              <w:t>2021.</w:t>
            </w:r>
          </w:p>
        </w:tc>
      </w:tr>
      <w:tr w:rsidR="00F57583" w:rsidRPr="000036CC" w:rsidTr="003F7322">
        <w:trPr>
          <w:trHeight w:val="283"/>
          <w:jc w:val="center"/>
        </w:trPr>
        <w:tc>
          <w:tcPr>
            <w:tcW w:w="2568" w:type="pct"/>
            <w:shd w:val="clear" w:color="auto" w:fill="E3F1ED" w:themeFill="accent3" w:themeFillTint="33"/>
          </w:tcPr>
          <w:p w:rsidR="00F57583" w:rsidRPr="00082BB1" w:rsidRDefault="00E941F0" w:rsidP="00F57583">
            <w:pPr>
              <w:rPr>
                <w:rFonts w:asciiTheme="minorHAnsi" w:hAnsiTheme="minorHAnsi" w:cstheme="minorHAnsi"/>
                <w:szCs w:val="22"/>
              </w:rPr>
            </w:pPr>
            <w:r w:rsidRPr="00E941F0">
              <w:rPr>
                <w:rFonts w:asciiTheme="minorHAnsi" w:hAnsiTheme="minorHAnsi" w:cstheme="minorHAnsi"/>
              </w:rPr>
              <w:t>P.9.5. A duhet të reduktohet zgjedhja e rajonit në një njësi të vetëqeverisjes lokale, apo mund të jetë i gjithë rajoni?</w:t>
            </w:r>
          </w:p>
        </w:tc>
        <w:tc>
          <w:tcPr>
            <w:tcW w:w="2432" w:type="pct"/>
            <w:shd w:val="clear" w:color="auto" w:fill="auto"/>
          </w:tcPr>
          <w:p w:rsidR="00F57583" w:rsidRDefault="00E941F0" w:rsidP="00E941F0">
            <w:pPr>
              <w:rPr>
                <w:rFonts w:asciiTheme="minorHAnsi" w:eastAsia="Segoe UI" w:hAnsiTheme="minorHAnsi" w:cstheme="minorHAnsi"/>
                <w:szCs w:val="22"/>
              </w:rPr>
            </w:pPr>
            <w:r w:rsidRPr="00E941F0">
              <w:rPr>
                <w:rFonts w:asciiTheme="minorHAnsi" w:eastAsia="Segoe UI" w:hAnsiTheme="minorHAnsi" w:cstheme="minorHAnsi"/>
                <w:szCs w:val="22"/>
              </w:rPr>
              <w:t xml:space="preserve">Në varësi të temës që do të trajtoni, mund të zgjidhni të veproni në nivel të një njësie </w:t>
            </w:r>
            <w:r>
              <w:rPr>
                <w:rFonts w:asciiTheme="minorHAnsi" w:eastAsia="Segoe UI" w:hAnsiTheme="minorHAnsi" w:cstheme="minorHAnsi"/>
                <w:szCs w:val="22"/>
              </w:rPr>
              <w:t>të vetme të qeverisjes lokale</w:t>
            </w:r>
            <w:r w:rsidRPr="00E941F0">
              <w:rPr>
                <w:rFonts w:asciiTheme="minorHAnsi" w:eastAsia="Segoe UI" w:hAnsiTheme="minorHAnsi" w:cstheme="minorHAnsi"/>
                <w:szCs w:val="22"/>
              </w:rPr>
              <w:t xml:space="preserve"> ose në nivel të një </w:t>
            </w:r>
            <w:r>
              <w:rPr>
                <w:rFonts w:asciiTheme="minorHAnsi" w:eastAsia="Segoe UI" w:hAnsiTheme="minorHAnsi" w:cstheme="minorHAnsi"/>
                <w:szCs w:val="22"/>
                <w:lang w:val="sq-AL"/>
              </w:rPr>
              <w:t>rajoni</w:t>
            </w:r>
            <w:r w:rsidRPr="00E941F0">
              <w:rPr>
                <w:rFonts w:asciiTheme="minorHAnsi" w:eastAsia="Segoe UI" w:hAnsiTheme="minorHAnsi" w:cstheme="minorHAnsi"/>
                <w:szCs w:val="22"/>
              </w:rPr>
              <w:t xml:space="preserve"> të tërë.</w:t>
            </w:r>
          </w:p>
        </w:tc>
      </w:tr>
    </w:tbl>
    <w:p w:rsidR="008266CE" w:rsidRPr="000036CC" w:rsidRDefault="008266CE" w:rsidP="00FB74BC">
      <w:pPr>
        <w:ind w:firstLine="0"/>
        <w:jc w:val="left"/>
        <w:rPr>
          <w:rFonts w:asciiTheme="minorHAnsi" w:hAnsiTheme="minorHAnsi" w:cstheme="minorHAnsi"/>
          <w:szCs w:val="22"/>
        </w:rPr>
      </w:pPr>
    </w:p>
    <w:sectPr w:rsidR="008266CE" w:rsidRPr="000036CC" w:rsidSect="00962599">
      <w:headerReference w:type="first" r:id="rId12"/>
      <w:footerReference w:type="first" r:id="rId13"/>
      <w:type w:val="continuous"/>
      <w:pgSz w:w="11907" w:h="16840" w:code="9"/>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E68" w:rsidRDefault="00E46E68">
      <w:r>
        <w:separator/>
      </w:r>
    </w:p>
  </w:endnote>
  <w:endnote w:type="continuationSeparator" w:id="0">
    <w:p w:rsidR="00E46E68" w:rsidRDefault="00E4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Black">
    <w:panose1 w:val="020B0A02040204020203"/>
    <w:charset w:val="CC"/>
    <w:family w:val="swiss"/>
    <w:pitch w:val="variable"/>
    <w:sig w:usb0="E00002FF" w:usb1="4000E4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432" w:rsidRPr="001B3ECA" w:rsidRDefault="00FC3432" w:rsidP="00380E0D">
    <w:pPr>
      <w:pStyle w:val="Footer"/>
      <w:pBdr>
        <w:top w:val="none" w:sz="0" w:space="0" w:color="auto"/>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E68" w:rsidRDefault="00E46E68">
      <w:r>
        <w:separator/>
      </w:r>
    </w:p>
  </w:footnote>
  <w:footnote w:type="continuationSeparator" w:id="0">
    <w:p w:rsidR="00E46E68" w:rsidRDefault="00E46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432" w:rsidRPr="00FD56D8" w:rsidRDefault="001648AA" w:rsidP="009C6A7C">
    <w:pPr>
      <w:pStyle w:val="Header"/>
      <w:pBdr>
        <w:bottom w:val="none" w:sz="0" w:space="0" w:color="auto"/>
      </w:pBdr>
      <w:tabs>
        <w:tab w:val="clear" w:pos="9360"/>
      </w:tabs>
      <w:jc w:val="both"/>
    </w:pPr>
    <w:r w:rsidRPr="001648AA">
      <w:rPr>
        <w:rFonts w:ascii="Calibri" w:eastAsia="Calibri" w:hAnsi="Calibri" w:cs="Times New Roman"/>
        <w:noProof/>
        <w:color w:val="auto"/>
        <w:spacing w:val="0"/>
        <w:sz w:val="22"/>
        <w:szCs w:val="22"/>
        <w:lang w:val="en-US"/>
      </w:rPr>
      <w:drawing>
        <wp:anchor distT="0" distB="0" distL="114300" distR="114300" simplePos="0" relativeHeight="251659264" behindDoc="1" locked="0" layoutInCell="1" allowOverlap="1" wp14:anchorId="2B297DE8" wp14:editId="795BB1ED">
          <wp:simplePos x="0" y="0"/>
          <wp:positionH relativeFrom="page">
            <wp:posOffset>45720</wp:posOffset>
          </wp:positionH>
          <wp:positionV relativeFrom="page">
            <wp:align>bottom</wp:align>
          </wp:positionV>
          <wp:extent cx="7421880" cy="10665549"/>
          <wp:effectExtent l="0" t="0" r="762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421880" cy="1066554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74221"/>
    <w:multiLevelType w:val="hybridMultilevel"/>
    <w:tmpl w:val="6D3E3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84857"/>
    <w:multiLevelType w:val="hybridMultilevel"/>
    <w:tmpl w:val="CAC23042"/>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1BA40EB9"/>
    <w:multiLevelType w:val="hybridMultilevel"/>
    <w:tmpl w:val="0BA40884"/>
    <w:lvl w:ilvl="0" w:tplc="3DB248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C506743"/>
    <w:multiLevelType w:val="hybridMultilevel"/>
    <w:tmpl w:val="85C0873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C564B1E"/>
    <w:multiLevelType w:val="hybridMultilevel"/>
    <w:tmpl w:val="F222BF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25294DD4"/>
    <w:multiLevelType w:val="hybridMultilevel"/>
    <w:tmpl w:val="8A6CF0C0"/>
    <w:lvl w:ilvl="0" w:tplc="04090003">
      <w:start w:val="1"/>
      <w:numFmt w:val="bullet"/>
      <w:lvlText w:val="o"/>
      <w:lvlJc w:val="left"/>
      <w:pPr>
        <w:ind w:left="1724" w:hanging="360"/>
      </w:pPr>
      <w:rPr>
        <w:rFonts w:ascii="Courier New" w:hAnsi="Courier New" w:cs="Courier New" w:hint="default"/>
      </w:rPr>
    </w:lvl>
    <w:lvl w:ilvl="1" w:tplc="04090003">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6" w15:restartNumberingAfterBreak="0">
    <w:nsid w:val="25B25B67"/>
    <w:multiLevelType w:val="hybridMultilevel"/>
    <w:tmpl w:val="720CB79E"/>
    <w:lvl w:ilvl="0" w:tplc="CF5A5480">
      <w:start w:val="1"/>
      <w:numFmt w:val="bullet"/>
      <w:lvlText w:val="-"/>
      <w:lvlJc w:val="left"/>
      <w:pPr>
        <w:ind w:left="1004" w:hanging="360"/>
      </w:pPr>
      <w:rPr>
        <w:rFonts w:ascii="Calibri" w:hAnsi="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25D3502D"/>
    <w:multiLevelType w:val="hybridMultilevel"/>
    <w:tmpl w:val="1542C486"/>
    <w:lvl w:ilvl="0" w:tplc="ED58DBDC">
      <w:numFmt w:val="bullet"/>
      <w:lvlText w:val=""/>
      <w:lvlJc w:val="left"/>
      <w:pPr>
        <w:ind w:left="720" w:hanging="360"/>
      </w:pPr>
      <w:rPr>
        <w:rFonts w:ascii="Symbol" w:eastAsiaTheme="minorEastAsia" w:hAnsi="Symbol"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15:restartNumberingAfterBreak="0">
    <w:nsid w:val="271A3893"/>
    <w:multiLevelType w:val="hybridMultilevel"/>
    <w:tmpl w:val="51B607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6D0973"/>
    <w:multiLevelType w:val="hybridMultilevel"/>
    <w:tmpl w:val="5C98908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67E82"/>
    <w:multiLevelType w:val="hybridMultilevel"/>
    <w:tmpl w:val="52341C9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2F2E3CBF"/>
    <w:multiLevelType w:val="hybridMultilevel"/>
    <w:tmpl w:val="4444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A3B71"/>
    <w:multiLevelType w:val="hybridMultilevel"/>
    <w:tmpl w:val="35FEBADC"/>
    <w:lvl w:ilvl="0" w:tplc="001EC9B6">
      <w:start w:val="3"/>
      <w:numFmt w:val="bullet"/>
      <w:lvlText w:val="-"/>
      <w:lvlJc w:val="left"/>
      <w:pPr>
        <w:ind w:left="1003" w:hanging="360"/>
      </w:pPr>
      <w:rPr>
        <w:rFonts w:ascii="Arial" w:eastAsiaTheme="minorEastAsia" w:hAnsi="Arial" w:cs="Arial" w:hint="default"/>
        <w:b w:val="0"/>
        <w:bCs w:val="0"/>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3" w15:restartNumberingAfterBreak="0">
    <w:nsid w:val="375D340B"/>
    <w:multiLevelType w:val="hybridMultilevel"/>
    <w:tmpl w:val="B860D5B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3CD9201F"/>
    <w:multiLevelType w:val="hybridMultilevel"/>
    <w:tmpl w:val="F496B14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3DD542F3"/>
    <w:multiLevelType w:val="hybridMultilevel"/>
    <w:tmpl w:val="0EB6D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5A566E"/>
    <w:multiLevelType w:val="hybridMultilevel"/>
    <w:tmpl w:val="E4729302"/>
    <w:lvl w:ilvl="0" w:tplc="CF5A5480">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60BC3"/>
    <w:multiLevelType w:val="hybridMultilevel"/>
    <w:tmpl w:val="D514E91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40607619"/>
    <w:multiLevelType w:val="hybridMultilevel"/>
    <w:tmpl w:val="F2A2CF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A40496"/>
    <w:multiLevelType w:val="hybridMultilevel"/>
    <w:tmpl w:val="447220B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40C46DA1"/>
    <w:multiLevelType w:val="hybridMultilevel"/>
    <w:tmpl w:val="16D8A412"/>
    <w:lvl w:ilvl="0" w:tplc="2C425346">
      <w:start w:val="1"/>
      <w:numFmt w:val="bullet"/>
      <w:lvlText w:val=""/>
      <w:lvlJc w:val="left"/>
      <w:pPr>
        <w:ind w:left="720" w:hanging="360"/>
      </w:pPr>
      <w:rPr>
        <w:rFonts w:ascii="Wingdings" w:hAnsi="Wingdings" w:hint="default"/>
      </w:rPr>
    </w:lvl>
    <w:lvl w:ilvl="1" w:tplc="CF5A5480">
      <w:start w:val="1"/>
      <w:numFmt w:val="bullet"/>
      <w:lvlText w:val="-"/>
      <w:lvlJc w:val="left"/>
      <w:pPr>
        <w:ind w:left="72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644F60"/>
    <w:multiLevelType w:val="hybridMultilevel"/>
    <w:tmpl w:val="61380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A606FE"/>
    <w:multiLevelType w:val="hybridMultilevel"/>
    <w:tmpl w:val="25DA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593B0B"/>
    <w:multiLevelType w:val="hybridMultilevel"/>
    <w:tmpl w:val="BB460266"/>
    <w:lvl w:ilvl="0" w:tplc="CF5A5480">
      <w:start w:val="1"/>
      <w:numFmt w:val="bullet"/>
      <w:lvlText w:val="-"/>
      <w:lvlJc w:val="left"/>
      <w:pPr>
        <w:ind w:left="1004" w:hanging="360"/>
      </w:pPr>
      <w:rPr>
        <w:rFonts w:ascii="Calibri" w:hAnsi="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457C671C"/>
    <w:multiLevelType w:val="multilevel"/>
    <w:tmpl w:val="020278D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826242F"/>
    <w:multiLevelType w:val="hybridMultilevel"/>
    <w:tmpl w:val="D7A0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453664"/>
    <w:multiLevelType w:val="hybridMultilevel"/>
    <w:tmpl w:val="C294476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4F634C26"/>
    <w:multiLevelType w:val="hybridMultilevel"/>
    <w:tmpl w:val="4E8E36F0"/>
    <w:lvl w:ilvl="0" w:tplc="04090001">
      <w:start w:val="1"/>
      <w:numFmt w:val="bullet"/>
      <w:lvlText w:val=""/>
      <w:lvlJc w:val="left"/>
      <w:pPr>
        <w:ind w:left="720" w:hanging="360"/>
      </w:pPr>
      <w:rPr>
        <w:rFonts w:ascii="Symbol" w:hAnsi="Symbol" w:hint="default"/>
      </w:rPr>
    </w:lvl>
    <w:lvl w:ilvl="1" w:tplc="10726932">
      <w:numFmt w:val="bullet"/>
      <w:lvlText w:val="•"/>
      <w:lvlJc w:val="left"/>
      <w:pPr>
        <w:ind w:left="1512" w:hanging="432"/>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64B0F"/>
    <w:multiLevelType w:val="hybridMultilevel"/>
    <w:tmpl w:val="2F6A3ED0"/>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9" w15:restartNumberingAfterBreak="0">
    <w:nsid w:val="51E92998"/>
    <w:multiLevelType w:val="hybridMultilevel"/>
    <w:tmpl w:val="D83877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15:restartNumberingAfterBreak="0">
    <w:nsid w:val="524722CF"/>
    <w:multiLevelType w:val="hybridMultilevel"/>
    <w:tmpl w:val="74A8E15C"/>
    <w:lvl w:ilvl="0" w:tplc="9050B146">
      <w:start w:val="16"/>
      <w:numFmt w:val="bullet"/>
      <w:lvlText w:val="-"/>
      <w:lvlJc w:val="left"/>
      <w:pPr>
        <w:ind w:left="644" w:hanging="360"/>
      </w:pPr>
      <w:rPr>
        <w:rFonts w:ascii="Calibri" w:eastAsia="Segoe UI"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53110A93"/>
    <w:multiLevelType w:val="hybridMultilevel"/>
    <w:tmpl w:val="82E4033E"/>
    <w:lvl w:ilvl="0" w:tplc="92FC42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9538F8"/>
    <w:multiLevelType w:val="hybridMultilevel"/>
    <w:tmpl w:val="763AEDDA"/>
    <w:lvl w:ilvl="0" w:tplc="834A45AE">
      <w:start w:val="1"/>
      <w:numFmt w:val="decimal"/>
      <w:lvlText w:val="%1."/>
      <w:lvlJc w:val="left"/>
      <w:pPr>
        <w:ind w:left="720" w:hanging="360"/>
      </w:pPr>
      <w:rPr>
        <w:b w:val="0"/>
        <w:i w:val="0"/>
        <w:caps w:val="0"/>
        <w:strike w:val="0"/>
        <w:dstrike w:val="0"/>
        <w:vanish w:val="0"/>
        <w:webHidden w:val="0"/>
        <w:color w:val="auto"/>
        <w:sz w:val="20"/>
        <w:szCs w:val="20"/>
        <w:u w:val="none"/>
        <w:effect w:val="none"/>
        <w:vertAlign w:val="baseline"/>
        <w:specVanish w:val="0"/>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33" w15:restartNumberingAfterBreak="0">
    <w:nsid w:val="58D36C3B"/>
    <w:multiLevelType w:val="hybridMultilevel"/>
    <w:tmpl w:val="A4D4DFB2"/>
    <w:lvl w:ilvl="0" w:tplc="A2B0D4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59F72E2B"/>
    <w:multiLevelType w:val="hybridMultilevel"/>
    <w:tmpl w:val="55C4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D5EB6"/>
    <w:multiLevelType w:val="hybridMultilevel"/>
    <w:tmpl w:val="5C2ED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B81EDF"/>
    <w:multiLevelType w:val="hybridMultilevel"/>
    <w:tmpl w:val="2804A59C"/>
    <w:lvl w:ilvl="0" w:tplc="001EC9B6">
      <w:start w:val="3"/>
      <w:numFmt w:val="bullet"/>
      <w:lvlText w:val="-"/>
      <w:lvlJc w:val="left"/>
      <w:pPr>
        <w:ind w:left="720" w:hanging="360"/>
      </w:pPr>
      <w:rPr>
        <w:rFonts w:ascii="Arial" w:eastAsiaTheme="minorEastAsia" w:hAnsi="Arial" w:cs="Arial" w:hint="default"/>
        <w:b w:val="0"/>
        <w:b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212948"/>
    <w:multiLevelType w:val="hybridMultilevel"/>
    <w:tmpl w:val="C220E10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8" w15:restartNumberingAfterBreak="0">
    <w:nsid w:val="64247BD3"/>
    <w:multiLevelType w:val="hybridMultilevel"/>
    <w:tmpl w:val="2152D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03704A"/>
    <w:multiLevelType w:val="hybridMultilevel"/>
    <w:tmpl w:val="45B0DE3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15:restartNumberingAfterBreak="0">
    <w:nsid w:val="65176466"/>
    <w:multiLevelType w:val="hybridMultilevel"/>
    <w:tmpl w:val="AD7AD090"/>
    <w:lvl w:ilvl="0" w:tplc="CF5A5480">
      <w:start w:val="1"/>
      <w:numFmt w:val="bullet"/>
      <w:lvlText w:val="-"/>
      <w:lvlJc w:val="left"/>
      <w:pPr>
        <w:ind w:left="1004" w:hanging="360"/>
      </w:pPr>
      <w:rPr>
        <w:rFonts w:ascii="Calibri" w:hAnsi="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15:restartNumberingAfterBreak="0">
    <w:nsid w:val="66006C50"/>
    <w:multiLevelType w:val="hybridMultilevel"/>
    <w:tmpl w:val="171A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A53DE7"/>
    <w:multiLevelType w:val="hybridMultilevel"/>
    <w:tmpl w:val="2336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BA1BCA"/>
    <w:multiLevelType w:val="hybridMultilevel"/>
    <w:tmpl w:val="CD9A150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4" w15:restartNumberingAfterBreak="0">
    <w:nsid w:val="6E447C71"/>
    <w:multiLevelType w:val="hybridMultilevel"/>
    <w:tmpl w:val="83C2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63341C"/>
    <w:multiLevelType w:val="hybridMultilevel"/>
    <w:tmpl w:val="947030C2"/>
    <w:lvl w:ilvl="0" w:tplc="DE8C38AA">
      <w:start w:val="1"/>
      <w:numFmt w:val="bullet"/>
      <w:lvlText w:val="•"/>
      <w:lvlJc w:val="left"/>
      <w:pPr>
        <w:tabs>
          <w:tab w:val="num" w:pos="720"/>
        </w:tabs>
        <w:ind w:left="720" w:hanging="360"/>
      </w:pPr>
      <w:rPr>
        <w:rFonts w:ascii="Arial" w:hAnsi="Arial" w:hint="default"/>
      </w:rPr>
    </w:lvl>
    <w:lvl w:ilvl="1" w:tplc="475ADE9C">
      <w:start w:val="1"/>
      <w:numFmt w:val="bullet"/>
      <w:lvlText w:val="•"/>
      <w:lvlJc w:val="left"/>
      <w:pPr>
        <w:tabs>
          <w:tab w:val="num" w:pos="1440"/>
        </w:tabs>
        <w:ind w:left="1440" w:hanging="360"/>
      </w:pPr>
      <w:rPr>
        <w:rFonts w:ascii="Arial" w:hAnsi="Arial" w:hint="default"/>
      </w:rPr>
    </w:lvl>
    <w:lvl w:ilvl="2" w:tplc="C4A208FE" w:tentative="1">
      <w:start w:val="1"/>
      <w:numFmt w:val="bullet"/>
      <w:lvlText w:val="•"/>
      <w:lvlJc w:val="left"/>
      <w:pPr>
        <w:tabs>
          <w:tab w:val="num" w:pos="2160"/>
        </w:tabs>
        <w:ind w:left="2160" w:hanging="360"/>
      </w:pPr>
      <w:rPr>
        <w:rFonts w:ascii="Arial" w:hAnsi="Arial" w:hint="default"/>
      </w:rPr>
    </w:lvl>
    <w:lvl w:ilvl="3" w:tplc="6D98CBFA" w:tentative="1">
      <w:start w:val="1"/>
      <w:numFmt w:val="bullet"/>
      <w:lvlText w:val="•"/>
      <w:lvlJc w:val="left"/>
      <w:pPr>
        <w:tabs>
          <w:tab w:val="num" w:pos="2880"/>
        </w:tabs>
        <w:ind w:left="2880" w:hanging="360"/>
      </w:pPr>
      <w:rPr>
        <w:rFonts w:ascii="Arial" w:hAnsi="Arial" w:hint="default"/>
      </w:rPr>
    </w:lvl>
    <w:lvl w:ilvl="4" w:tplc="BAAE37C6" w:tentative="1">
      <w:start w:val="1"/>
      <w:numFmt w:val="bullet"/>
      <w:lvlText w:val="•"/>
      <w:lvlJc w:val="left"/>
      <w:pPr>
        <w:tabs>
          <w:tab w:val="num" w:pos="3600"/>
        </w:tabs>
        <w:ind w:left="3600" w:hanging="360"/>
      </w:pPr>
      <w:rPr>
        <w:rFonts w:ascii="Arial" w:hAnsi="Arial" w:hint="default"/>
      </w:rPr>
    </w:lvl>
    <w:lvl w:ilvl="5" w:tplc="2202E8D6" w:tentative="1">
      <w:start w:val="1"/>
      <w:numFmt w:val="bullet"/>
      <w:lvlText w:val="•"/>
      <w:lvlJc w:val="left"/>
      <w:pPr>
        <w:tabs>
          <w:tab w:val="num" w:pos="4320"/>
        </w:tabs>
        <w:ind w:left="4320" w:hanging="360"/>
      </w:pPr>
      <w:rPr>
        <w:rFonts w:ascii="Arial" w:hAnsi="Arial" w:hint="default"/>
      </w:rPr>
    </w:lvl>
    <w:lvl w:ilvl="6" w:tplc="FBA0C584" w:tentative="1">
      <w:start w:val="1"/>
      <w:numFmt w:val="bullet"/>
      <w:lvlText w:val="•"/>
      <w:lvlJc w:val="left"/>
      <w:pPr>
        <w:tabs>
          <w:tab w:val="num" w:pos="5040"/>
        </w:tabs>
        <w:ind w:left="5040" w:hanging="360"/>
      </w:pPr>
      <w:rPr>
        <w:rFonts w:ascii="Arial" w:hAnsi="Arial" w:hint="default"/>
      </w:rPr>
    </w:lvl>
    <w:lvl w:ilvl="7" w:tplc="E3E45E06" w:tentative="1">
      <w:start w:val="1"/>
      <w:numFmt w:val="bullet"/>
      <w:lvlText w:val="•"/>
      <w:lvlJc w:val="left"/>
      <w:pPr>
        <w:tabs>
          <w:tab w:val="num" w:pos="5760"/>
        </w:tabs>
        <w:ind w:left="5760" w:hanging="360"/>
      </w:pPr>
      <w:rPr>
        <w:rFonts w:ascii="Arial" w:hAnsi="Arial" w:hint="default"/>
      </w:rPr>
    </w:lvl>
    <w:lvl w:ilvl="8" w:tplc="9000F9A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B286FED"/>
    <w:multiLevelType w:val="hybridMultilevel"/>
    <w:tmpl w:val="1F347EF8"/>
    <w:lvl w:ilvl="0" w:tplc="2364FAB2">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47656B"/>
    <w:multiLevelType w:val="hybridMultilevel"/>
    <w:tmpl w:val="238AE8D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8" w15:restartNumberingAfterBreak="0">
    <w:nsid w:val="7E6079AC"/>
    <w:multiLevelType w:val="hybridMultilevel"/>
    <w:tmpl w:val="FB88569E"/>
    <w:lvl w:ilvl="0" w:tplc="CF5A5480">
      <w:start w:val="1"/>
      <w:numFmt w:val="bullet"/>
      <w:lvlText w:val="-"/>
      <w:lvlJc w:val="left"/>
      <w:pPr>
        <w:ind w:left="1004" w:hanging="360"/>
      </w:pPr>
      <w:rPr>
        <w:rFonts w:ascii="Calibri" w:hAnsi="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9" w15:restartNumberingAfterBreak="0">
    <w:nsid w:val="7EB52ABB"/>
    <w:multiLevelType w:val="hybridMultilevel"/>
    <w:tmpl w:val="1D20A15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9"/>
  </w:num>
  <w:num w:numId="2">
    <w:abstractNumId w:val="11"/>
  </w:num>
  <w:num w:numId="3">
    <w:abstractNumId w:val="37"/>
  </w:num>
  <w:num w:numId="4">
    <w:abstractNumId w:val="15"/>
  </w:num>
  <w:num w:numId="5">
    <w:abstractNumId w:val="21"/>
  </w:num>
  <w:num w:numId="6">
    <w:abstractNumId w:val="42"/>
  </w:num>
  <w:num w:numId="7">
    <w:abstractNumId w:val="14"/>
  </w:num>
  <w:num w:numId="8">
    <w:abstractNumId w:val="8"/>
  </w:num>
  <w:num w:numId="9">
    <w:abstractNumId w:val="27"/>
  </w:num>
  <w:num w:numId="10">
    <w:abstractNumId w:val="49"/>
  </w:num>
  <w:num w:numId="11">
    <w:abstractNumId w:val="3"/>
  </w:num>
  <w:num w:numId="12">
    <w:abstractNumId w:val="36"/>
  </w:num>
  <w:num w:numId="13">
    <w:abstractNumId w:val="12"/>
  </w:num>
  <w:num w:numId="14">
    <w:abstractNumId w:val="20"/>
  </w:num>
  <w:num w:numId="15">
    <w:abstractNumId w:val="40"/>
  </w:num>
  <w:num w:numId="16">
    <w:abstractNumId w:val="17"/>
  </w:num>
  <w:num w:numId="17">
    <w:abstractNumId w:val="44"/>
  </w:num>
  <w:num w:numId="18">
    <w:abstractNumId w:val="7"/>
  </w:num>
  <w:num w:numId="19">
    <w:abstractNumId w:val="18"/>
  </w:num>
  <w:num w:numId="20">
    <w:abstractNumId w:val="4"/>
  </w:num>
  <w:num w:numId="21">
    <w:abstractNumId w:val="29"/>
  </w:num>
  <w:num w:numId="22">
    <w:abstractNumId w:val="2"/>
  </w:num>
  <w:num w:numId="23">
    <w:abstractNumId w:val="38"/>
  </w:num>
  <w:num w:numId="24">
    <w:abstractNumId w:val="16"/>
  </w:num>
  <w:num w:numId="25">
    <w:abstractNumId w:val="6"/>
  </w:num>
  <w:num w:numId="26">
    <w:abstractNumId w:val="23"/>
  </w:num>
  <w:num w:numId="27">
    <w:abstractNumId w:val="48"/>
  </w:num>
  <w:num w:numId="28">
    <w:abstractNumId w:val="13"/>
  </w:num>
  <w:num w:numId="29">
    <w:abstractNumId w:val="28"/>
  </w:num>
  <w:num w:numId="30">
    <w:abstractNumId w:val="39"/>
  </w:num>
  <w:num w:numId="31">
    <w:abstractNumId w:val="1"/>
  </w:num>
  <w:num w:numId="32">
    <w:abstractNumId w:val="35"/>
  </w:num>
  <w:num w:numId="33">
    <w:abstractNumId w:val="5"/>
  </w:num>
  <w:num w:numId="34">
    <w:abstractNumId w:val="47"/>
  </w:num>
  <w:num w:numId="35">
    <w:abstractNumId w:val="46"/>
  </w:num>
  <w:num w:numId="36">
    <w:abstractNumId w:val="26"/>
  </w:num>
  <w:num w:numId="37">
    <w:abstractNumId w:val="41"/>
  </w:num>
  <w:num w:numId="38">
    <w:abstractNumId w:val="25"/>
  </w:num>
  <w:num w:numId="39">
    <w:abstractNumId w:val="0"/>
  </w:num>
  <w:num w:numId="40">
    <w:abstractNumId w:val="22"/>
  </w:num>
  <w:num w:numId="41">
    <w:abstractNumId w:val="34"/>
  </w:num>
  <w:num w:numId="42">
    <w:abstractNumId w:val="43"/>
  </w:num>
  <w:num w:numId="43">
    <w:abstractNumId w:val="19"/>
  </w:num>
  <w:num w:numId="44">
    <w:abstractNumId w:val="32"/>
    <w:lvlOverride w:ilvl="0">
      <w:startOverride w:val="1"/>
    </w:lvlOverride>
    <w:lvlOverride w:ilvl="1"/>
    <w:lvlOverride w:ilvl="2"/>
    <w:lvlOverride w:ilvl="3"/>
    <w:lvlOverride w:ilvl="4"/>
    <w:lvlOverride w:ilvl="5"/>
    <w:lvlOverride w:ilvl="6"/>
    <w:lvlOverride w:ilvl="7"/>
    <w:lvlOverride w:ilvl="8"/>
  </w:num>
  <w:num w:numId="45">
    <w:abstractNumId w:val="31"/>
  </w:num>
  <w:num w:numId="46">
    <w:abstractNumId w:val="45"/>
  </w:num>
  <w:num w:numId="47">
    <w:abstractNumId w:val="33"/>
  </w:num>
  <w:num w:numId="48">
    <w:abstractNumId w:val="24"/>
  </w:num>
  <w:num w:numId="49">
    <w:abstractNumId w:val="30"/>
  </w:num>
  <w:num w:numId="5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922"/>
    <w:rsid w:val="0000278B"/>
    <w:rsid w:val="000036CC"/>
    <w:rsid w:val="00004D81"/>
    <w:rsid w:val="000074AE"/>
    <w:rsid w:val="00011B5F"/>
    <w:rsid w:val="00014DAE"/>
    <w:rsid w:val="00023385"/>
    <w:rsid w:val="000240B6"/>
    <w:rsid w:val="000248FB"/>
    <w:rsid w:val="00030787"/>
    <w:rsid w:val="00032141"/>
    <w:rsid w:val="00033C25"/>
    <w:rsid w:val="0003472C"/>
    <w:rsid w:val="00034FF1"/>
    <w:rsid w:val="00036B3E"/>
    <w:rsid w:val="000370CB"/>
    <w:rsid w:val="000405EE"/>
    <w:rsid w:val="00045D26"/>
    <w:rsid w:val="00045D2F"/>
    <w:rsid w:val="00045F1F"/>
    <w:rsid w:val="0004782F"/>
    <w:rsid w:val="00047FF7"/>
    <w:rsid w:val="0005462F"/>
    <w:rsid w:val="0005496A"/>
    <w:rsid w:val="0006135A"/>
    <w:rsid w:val="000614C3"/>
    <w:rsid w:val="00061D8B"/>
    <w:rsid w:val="000621E0"/>
    <w:rsid w:val="00064896"/>
    <w:rsid w:val="000662A5"/>
    <w:rsid w:val="0006661D"/>
    <w:rsid w:val="00066BEA"/>
    <w:rsid w:val="00066D4C"/>
    <w:rsid w:val="00067B4B"/>
    <w:rsid w:val="00074F03"/>
    <w:rsid w:val="00077B97"/>
    <w:rsid w:val="00077D84"/>
    <w:rsid w:val="00080946"/>
    <w:rsid w:val="00086322"/>
    <w:rsid w:val="00087435"/>
    <w:rsid w:val="00087E54"/>
    <w:rsid w:val="00090B66"/>
    <w:rsid w:val="0009163F"/>
    <w:rsid w:val="00091662"/>
    <w:rsid w:val="00092073"/>
    <w:rsid w:val="00093D4A"/>
    <w:rsid w:val="000949AA"/>
    <w:rsid w:val="000A0675"/>
    <w:rsid w:val="000A1603"/>
    <w:rsid w:val="000A180F"/>
    <w:rsid w:val="000A4ABA"/>
    <w:rsid w:val="000A5A70"/>
    <w:rsid w:val="000B2324"/>
    <w:rsid w:val="000B63A0"/>
    <w:rsid w:val="000C0DB2"/>
    <w:rsid w:val="000C2526"/>
    <w:rsid w:val="000C333D"/>
    <w:rsid w:val="000C39A4"/>
    <w:rsid w:val="000C568C"/>
    <w:rsid w:val="000C5B49"/>
    <w:rsid w:val="000D054A"/>
    <w:rsid w:val="000D0B43"/>
    <w:rsid w:val="000D2512"/>
    <w:rsid w:val="000D3752"/>
    <w:rsid w:val="000D7EF1"/>
    <w:rsid w:val="000E0227"/>
    <w:rsid w:val="000E0360"/>
    <w:rsid w:val="000E1B7D"/>
    <w:rsid w:val="000E1B88"/>
    <w:rsid w:val="000E200D"/>
    <w:rsid w:val="000E2F9E"/>
    <w:rsid w:val="000E6AD7"/>
    <w:rsid w:val="000E744A"/>
    <w:rsid w:val="000F2418"/>
    <w:rsid w:val="000F3E61"/>
    <w:rsid w:val="000F4E53"/>
    <w:rsid w:val="000F6C1D"/>
    <w:rsid w:val="00100BC2"/>
    <w:rsid w:val="0010177D"/>
    <w:rsid w:val="001023CD"/>
    <w:rsid w:val="00102EED"/>
    <w:rsid w:val="00102F8A"/>
    <w:rsid w:val="00103366"/>
    <w:rsid w:val="00103424"/>
    <w:rsid w:val="00104CC6"/>
    <w:rsid w:val="00114840"/>
    <w:rsid w:val="00115E55"/>
    <w:rsid w:val="001164D5"/>
    <w:rsid w:val="001167C5"/>
    <w:rsid w:val="00120041"/>
    <w:rsid w:val="00123097"/>
    <w:rsid w:val="00124564"/>
    <w:rsid w:val="0012576D"/>
    <w:rsid w:val="00131F46"/>
    <w:rsid w:val="0013454A"/>
    <w:rsid w:val="00134BF7"/>
    <w:rsid w:val="001369AB"/>
    <w:rsid w:val="001377E5"/>
    <w:rsid w:val="00137ACB"/>
    <w:rsid w:val="00146F9B"/>
    <w:rsid w:val="00147C48"/>
    <w:rsid w:val="001502B3"/>
    <w:rsid w:val="00150CC7"/>
    <w:rsid w:val="00150EB2"/>
    <w:rsid w:val="0015172A"/>
    <w:rsid w:val="00153626"/>
    <w:rsid w:val="00154D6A"/>
    <w:rsid w:val="001601F5"/>
    <w:rsid w:val="0016139A"/>
    <w:rsid w:val="00164520"/>
    <w:rsid w:val="001648AA"/>
    <w:rsid w:val="00171516"/>
    <w:rsid w:val="00176029"/>
    <w:rsid w:val="0017656F"/>
    <w:rsid w:val="00176DD6"/>
    <w:rsid w:val="00180775"/>
    <w:rsid w:val="001829C8"/>
    <w:rsid w:val="0018401D"/>
    <w:rsid w:val="001844EB"/>
    <w:rsid w:val="001904DE"/>
    <w:rsid w:val="00192748"/>
    <w:rsid w:val="0019399B"/>
    <w:rsid w:val="0019407F"/>
    <w:rsid w:val="0019531D"/>
    <w:rsid w:val="001962ED"/>
    <w:rsid w:val="001A1AD0"/>
    <w:rsid w:val="001A642C"/>
    <w:rsid w:val="001B07DD"/>
    <w:rsid w:val="001B368A"/>
    <w:rsid w:val="001B39D4"/>
    <w:rsid w:val="001B3ECA"/>
    <w:rsid w:val="001B4703"/>
    <w:rsid w:val="001B530A"/>
    <w:rsid w:val="001B5681"/>
    <w:rsid w:val="001B6CCC"/>
    <w:rsid w:val="001B7F95"/>
    <w:rsid w:val="001C0283"/>
    <w:rsid w:val="001C1C02"/>
    <w:rsid w:val="001C2E63"/>
    <w:rsid w:val="001C3E23"/>
    <w:rsid w:val="001D2351"/>
    <w:rsid w:val="001D7792"/>
    <w:rsid w:val="001E3F04"/>
    <w:rsid w:val="001E3FC7"/>
    <w:rsid w:val="001E470A"/>
    <w:rsid w:val="001E5C7A"/>
    <w:rsid w:val="001E672D"/>
    <w:rsid w:val="001E719C"/>
    <w:rsid w:val="001F31CA"/>
    <w:rsid w:val="001F629C"/>
    <w:rsid w:val="00200577"/>
    <w:rsid w:val="00202781"/>
    <w:rsid w:val="00202DA9"/>
    <w:rsid w:val="00205620"/>
    <w:rsid w:val="0020766C"/>
    <w:rsid w:val="00213157"/>
    <w:rsid w:val="00213319"/>
    <w:rsid w:val="0021651D"/>
    <w:rsid w:val="0021720E"/>
    <w:rsid w:val="00222115"/>
    <w:rsid w:val="00230692"/>
    <w:rsid w:val="002337E6"/>
    <w:rsid w:val="00247B82"/>
    <w:rsid w:val="00247C2D"/>
    <w:rsid w:val="00250F29"/>
    <w:rsid w:val="00251137"/>
    <w:rsid w:val="002514E8"/>
    <w:rsid w:val="00251F35"/>
    <w:rsid w:val="00253E11"/>
    <w:rsid w:val="0025732F"/>
    <w:rsid w:val="0026062C"/>
    <w:rsid w:val="00261EEC"/>
    <w:rsid w:val="00262979"/>
    <w:rsid w:val="002661D5"/>
    <w:rsid w:val="00267976"/>
    <w:rsid w:val="00271190"/>
    <w:rsid w:val="002715B6"/>
    <w:rsid w:val="00275C03"/>
    <w:rsid w:val="0028567E"/>
    <w:rsid w:val="0028598E"/>
    <w:rsid w:val="002877A3"/>
    <w:rsid w:val="00292F1D"/>
    <w:rsid w:val="002945FF"/>
    <w:rsid w:val="0029474C"/>
    <w:rsid w:val="0029504F"/>
    <w:rsid w:val="002964E8"/>
    <w:rsid w:val="0029719B"/>
    <w:rsid w:val="002A33C6"/>
    <w:rsid w:val="002A4FA3"/>
    <w:rsid w:val="002A6342"/>
    <w:rsid w:val="002A6A02"/>
    <w:rsid w:val="002A7784"/>
    <w:rsid w:val="002B0D45"/>
    <w:rsid w:val="002B13D0"/>
    <w:rsid w:val="002B3C47"/>
    <w:rsid w:val="002C2911"/>
    <w:rsid w:val="002C31BD"/>
    <w:rsid w:val="002C7BD0"/>
    <w:rsid w:val="002D28E2"/>
    <w:rsid w:val="002D44BA"/>
    <w:rsid w:val="002D4792"/>
    <w:rsid w:val="002E60C2"/>
    <w:rsid w:val="002E6DC0"/>
    <w:rsid w:val="002F5FB9"/>
    <w:rsid w:val="00301612"/>
    <w:rsid w:val="00301EA2"/>
    <w:rsid w:val="00310C73"/>
    <w:rsid w:val="00310ECE"/>
    <w:rsid w:val="003111AD"/>
    <w:rsid w:val="00315D07"/>
    <w:rsid w:val="00316F9F"/>
    <w:rsid w:val="003174E4"/>
    <w:rsid w:val="00321F64"/>
    <w:rsid w:val="00324881"/>
    <w:rsid w:val="003330BA"/>
    <w:rsid w:val="0033645B"/>
    <w:rsid w:val="0034031F"/>
    <w:rsid w:val="003431BE"/>
    <w:rsid w:val="0034407D"/>
    <w:rsid w:val="00344531"/>
    <w:rsid w:val="00346597"/>
    <w:rsid w:val="003508F2"/>
    <w:rsid w:val="00351AF5"/>
    <w:rsid w:val="00352C5B"/>
    <w:rsid w:val="0035375C"/>
    <w:rsid w:val="00356BCA"/>
    <w:rsid w:val="00370B42"/>
    <w:rsid w:val="003719C3"/>
    <w:rsid w:val="003729CA"/>
    <w:rsid w:val="00374DF5"/>
    <w:rsid w:val="00376913"/>
    <w:rsid w:val="00377644"/>
    <w:rsid w:val="003809EA"/>
    <w:rsid w:val="00380E0D"/>
    <w:rsid w:val="003822F7"/>
    <w:rsid w:val="00382F74"/>
    <w:rsid w:val="00384A6E"/>
    <w:rsid w:val="003854DF"/>
    <w:rsid w:val="003869B1"/>
    <w:rsid w:val="00387666"/>
    <w:rsid w:val="00390373"/>
    <w:rsid w:val="0039555E"/>
    <w:rsid w:val="00396600"/>
    <w:rsid w:val="003969BC"/>
    <w:rsid w:val="003A1D8A"/>
    <w:rsid w:val="003A2231"/>
    <w:rsid w:val="003B2FFB"/>
    <w:rsid w:val="003B47A8"/>
    <w:rsid w:val="003B51BC"/>
    <w:rsid w:val="003B6D1F"/>
    <w:rsid w:val="003C005A"/>
    <w:rsid w:val="003C0AE7"/>
    <w:rsid w:val="003C0F7D"/>
    <w:rsid w:val="003C193E"/>
    <w:rsid w:val="003C22F0"/>
    <w:rsid w:val="003C4A11"/>
    <w:rsid w:val="003C5735"/>
    <w:rsid w:val="003C7EF2"/>
    <w:rsid w:val="003D174E"/>
    <w:rsid w:val="003D2AB6"/>
    <w:rsid w:val="003D420E"/>
    <w:rsid w:val="003D4DA1"/>
    <w:rsid w:val="003E0D38"/>
    <w:rsid w:val="003E1C16"/>
    <w:rsid w:val="003E1C97"/>
    <w:rsid w:val="003E777D"/>
    <w:rsid w:val="003F2A61"/>
    <w:rsid w:val="003F2B8D"/>
    <w:rsid w:val="003F3993"/>
    <w:rsid w:val="003F48D4"/>
    <w:rsid w:val="003F5F4C"/>
    <w:rsid w:val="003F6A4B"/>
    <w:rsid w:val="003F7322"/>
    <w:rsid w:val="003F74A7"/>
    <w:rsid w:val="00400493"/>
    <w:rsid w:val="00400BEC"/>
    <w:rsid w:val="00405130"/>
    <w:rsid w:val="004117E5"/>
    <w:rsid w:val="00415494"/>
    <w:rsid w:val="00424F35"/>
    <w:rsid w:val="00426570"/>
    <w:rsid w:val="00431406"/>
    <w:rsid w:val="004329E5"/>
    <w:rsid w:val="00433105"/>
    <w:rsid w:val="004447D3"/>
    <w:rsid w:val="00444B36"/>
    <w:rsid w:val="00445522"/>
    <w:rsid w:val="00446ED4"/>
    <w:rsid w:val="00456C31"/>
    <w:rsid w:val="00460821"/>
    <w:rsid w:val="00460DA2"/>
    <w:rsid w:val="00463F33"/>
    <w:rsid w:val="004701BB"/>
    <w:rsid w:val="00471FF1"/>
    <w:rsid w:val="00472431"/>
    <w:rsid w:val="00472711"/>
    <w:rsid w:val="00475455"/>
    <w:rsid w:val="00475F8A"/>
    <w:rsid w:val="00476CAA"/>
    <w:rsid w:val="00487ECE"/>
    <w:rsid w:val="00490D99"/>
    <w:rsid w:val="004929C7"/>
    <w:rsid w:val="004929E6"/>
    <w:rsid w:val="00497D2F"/>
    <w:rsid w:val="004A06AC"/>
    <w:rsid w:val="004A27F8"/>
    <w:rsid w:val="004A27F9"/>
    <w:rsid w:val="004A6710"/>
    <w:rsid w:val="004A7E55"/>
    <w:rsid w:val="004B0778"/>
    <w:rsid w:val="004B12E5"/>
    <w:rsid w:val="004B2CC5"/>
    <w:rsid w:val="004B37BC"/>
    <w:rsid w:val="004B7159"/>
    <w:rsid w:val="004C0FD8"/>
    <w:rsid w:val="004C1AF9"/>
    <w:rsid w:val="004C4404"/>
    <w:rsid w:val="004C73B5"/>
    <w:rsid w:val="004D059B"/>
    <w:rsid w:val="004D08C6"/>
    <w:rsid w:val="004D2208"/>
    <w:rsid w:val="004D55F0"/>
    <w:rsid w:val="004D5A1E"/>
    <w:rsid w:val="004E5DCC"/>
    <w:rsid w:val="004E75CF"/>
    <w:rsid w:val="004E7FC5"/>
    <w:rsid w:val="004F290A"/>
    <w:rsid w:val="004F5417"/>
    <w:rsid w:val="004F63F0"/>
    <w:rsid w:val="004F68A6"/>
    <w:rsid w:val="005007DC"/>
    <w:rsid w:val="005009BC"/>
    <w:rsid w:val="00505C26"/>
    <w:rsid w:val="0050681F"/>
    <w:rsid w:val="00507D76"/>
    <w:rsid w:val="00507DFB"/>
    <w:rsid w:val="00511899"/>
    <w:rsid w:val="00511EFC"/>
    <w:rsid w:val="00515913"/>
    <w:rsid w:val="00516351"/>
    <w:rsid w:val="00521097"/>
    <w:rsid w:val="005246C7"/>
    <w:rsid w:val="00527770"/>
    <w:rsid w:val="00530C80"/>
    <w:rsid w:val="00533997"/>
    <w:rsid w:val="00540ADA"/>
    <w:rsid w:val="005414FB"/>
    <w:rsid w:val="00556B57"/>
    <w:rsid w:val="0056580D"/>
    <w:rsid w:val="00567C82"/>
    <w:rsid w:val="00572CFD"/>
    <w:rsid w:val="00573EEE"/>
    <w:rsid w:val="00576758"/>
    <w:rsid w:val="00576C89"/>
    <w:rsid w:val="00586243"/>
    <w:rsid w:val="005904E1"/>
    <w:rsid w:val="0059171D"/>
    <w:rsid w:val="00591CE4"/>
    <w:rsid w:val="00592E04"/>
    <w:rsid w:val="005A1E53"/>
    <w:rsid w:val="005A3670"/>
    <w:rsid w:val="005A37D6"/>
    <w:rsid w:val="005A446F"/>
    <w:rsid w:val="005A585C"/>
    <w:rsid w:val="005B3489"/>
    <w:rsid w:val="005B3EB0"/>
    <w:rsid w:val="005B5F55"/>
    <w:rsid w:val="005B654D"/>
    <w:rsid w:val="005B716D"/>
    <w:rsid w:val="005B7B71"/>
    <w:rsid w:val="005C6A29"/>
    <w:rsid w:val="005C6EBE"/>
    <w:rsid w:val="005D0926"/>
    <w:rsid w:val="005D17B2"/>
    <w:rsid w:val="005D34C5"/>
    <w:rsid w:val="005D551E"/>
    <w:rsid w:val="005D6DF3"/>
    <w:rsid w:val="005D733C"/>
    <w:rsid w:val="005D7C8F"/>
    <w:rsid w:val="005E0887"/>
    <w:rsid w:val="005E493E"/>
    <w:rsid w:val="005E5A57"/>
    <w:rsid w:val="005E74EA"/>
    <w:rsid w:val="005F3239"/>
    <w:rsid w:val="005F37B9"/>
    <w:rsid w:val="005F50AB"/>
    <w:rsid w:val="005F55FF"/>
    <w:rsid w:val="005F64FA"/>
    <w:rsid w:val="005F71CC"/>
    <w:rsid w:val="00600942"/>
    <w:rsid w:val="0060160A"/>
    <w:rsid w:val="00613D9D"/>
    <w:rsid w:val="00615773"/>
    <w:rsid w:val="00615A59"/>
    <w:rsid w:val="00617947"/>
    <w:rsid w:val="0062046E"/>
    <w:rsid w:val="00620A80"/>
    <w:rsid w:val="00626132"/>
    <w:rsid w:val="00630A4F"/>
    <w:rsid w:val="006360EE"/>
    <w:rsid w:val="00637A3E"/>
    <w:rsid w:val="00641686"/>
    <w:rsid w:val="00641FDA"/>
    <w:rsid w:val="00650C28"/>
    <w:rsid w:val="0065108B"/>
    <w:rsid w:val="0065135A"/>
    <w:rsid w:val="00651CC7"/>
    <w:rsid w:val="00656883"/>
    <w:rsid w:val="0066169A"/>
    <w:rsid w:val="00662DA8"/>
    <w:rsid w:val="00665D23"/>
    <w:rsid w:val="00666604"/>
    <w:rsid w:val="006668A2"/>
    <w:rsid w:val="00667A3A"/>
    <w:rsid w:val="00672238"/>
    <w:rsid w:val="00672F65"/>
    <w:rsid w:val="00692706"/>
    <w:rsid w:val="006934D6"/>
    <w:rsid w:val="00694D0D"/>
    <w:rsid w:val="00694EF2"/>
    <w:rsid w:val="006A1A91"/>
    <w:rsid w:val="006A4C7A"/>
    <w:rsid w:val="006B6DF1"/>
    <w:rsid w:val="006C18C2"/>
    <w:rsid w:val="006C2893"/>
    <w:rsid w:val="006C5ECD"/>
    <w:rsid w:val="006D22EA"/>
    <w:rsid w:val="006D56FE"/>
    <w:rsid w:val="006D6011"/>
    <w:rsid w:val="006D6111"/>
    <w:rsid w:val="006E02B0"/>
    <w:rsid w:val="006E14BF"/>
    <w:rsid w:val="006E1961"/>
    <w:rsid w:val="006E2C58"/>
    <w:rsid w:val="006E2E4A"/>
    <w:rsid w:val="006F09C2"/>
    <w:rsid w:val="006F2908"/>
    <w:rsid w:val="006F2CE3"/>
    <w:rsid w:val="006F32C4"/>
    <w:rsid w:val="006F6026"/>
    <w:rsid w:val="0070397F"/>
    <w:rsid w:val="007040A0"/>
    <w:rsid w:val="0070609F"/>
    <w:rsid w:val="007136DB"/>
    <w:rsid w:val="00717056"/>
    <w:rsid w:val="00717E48"/>
    <w:rsid w:val="0072278F"/>
    <w:rsid w:val="00722ABF"/>
    <w:rsid w:val="007256C5"/>
    <w:rsid w:val="00725E06"/>
    <w:rsid w:val="00726CF1"/>
    <w:rsid w:val="00730DE6"/>
    <w:rsid w:val="00731E02"/>
    <w:rsid w:val="00732DBB"/>
    <w:rsid w:val="007436B0"/>
    <w:rsid w:val="007472B6"/>
    <w:rsid w:val="00751912"/>
    <w:rsid w:val="00761452"/>
    <w:rsid w:val="007638B2"/>
    <w:rsid w:val="00763E05"/>
    <w:rsid w:val="00766B6D"/>
    <w:rsid w:val="00770FC0"/>
    <w:rsid w:val="00773DB2"/>
    <w:rsid w:val="00775270"/>
    <w:rsid w:val="00780B46"/>
    <w:rsid w:val="007814C2"/>
    <w:rsid w:val="00782194"/>
    <w:rsid w:val="0078614D"/>
    <w:rsid w:val="00786266"/>
    <w:rsid w:val="00791922"/>
    <w:rsid w:val="00791E89"/>
    <w:rsid w:val="0079248C"/>
    <w:rsid w:val="00793E88"/>
    <w:rsid w:val="007A0F83"/>
    <w:rsid w:val="007A10E2"/>
    <w:rsid w:val="007A5B91"/>
    <w:rsid w:val="007A6204"/>
    <w:rsid w:val="007B274B"/>
    <w:rsid w:val="007B4F88"/>
    <w:rsid w:val="007B6999"/>
    <w:rsid w:val="007B75B1"/>
    <w:rsid w:val="007B7D19"/>
    <w:rsid w:val="007C2901"/>
    <w:rsid w:val="007C4C9B"/>
    <w:rsid w:val="007C5B93"/>
    <w:rsid w:val="007D19CA"/>
    <w:rsid w:val="007D384D"/>
    <w:rsid w:val="007D4B92"/>
    <w:rsid w:val="007D7324"/>
    <w:rsid w:val="007E0E8F"/>
    <w:rsid w:val="007E32DF"/>
    <w:rsid w:val="007E4110"/>
    <w:rsid w:val="007E6234"/>
    <w:rsid w:val="007F2914"/>
    <w:rsid w:val="007F6A24"/>
    <w:rsid w:val="007F7670"/>
    <w:rsid w:val="00800141"/>
    <w:rsid w:val="00801ECD"/>
    <w:rsid w:val="0080200B"/>
    <w:rsid w:val="008036BC"/>
    <w:rsid w:val="00805051"/>
    <w:rsid w:val="0080568B"/>
    <w:rsid w:val="00806AB4"/>
    <w:rsid w:val="00815B34"/>
    <w:rsid w:val="0081662B"/>
    <w:rsid w:val="00816E3E"/>
    <w:rsid w:val="008266CE"/>
    <w:rsid w:val="008267B5"/>
    <w:rsid w:val="00830B23"/>
    <w:rsid w:val="00831C34"/>
    <w:rsid w:val="00832184"/>
    <w:rsid w:val="00833AE0"/>
    <w:rsid w:val="0083629D"/>
    <w:rsid w:val="00840805"/>
    <w:rsid w:val="008429FC"/>
    <w:rsid w:val="008524CA"/>
    <w:rsid w:val="008538ED"/>
    <w:rsid w:val="00860CB5"/>
    <w:rsid w:val="00862F1B"/>
    <w:rsid w:val="00864ADA"/>
    <w:rsid w:val="00865661"/>
    <w:rsid w:val="008709D9"/>
    <w:rsid w:val="00871F56"/>
    <w:rsid w:val="008731FA"/>
    <w:rsid w:val="00876E99"/>
    <w:rsid w:val="00880939"/>
    <w:rsid w:val="00881026"/>
    <w:rsid w:val="0088128B"/>
    <w:rsid w:val="00881EED"/>
    <w:rsid w:val="00883B5C"/>
    <w:rsid w:val="0088593B"/>
    <w:rsid w:val="00887F05"/>
    <w:rsid w:val="00891198"/>
    <w:rsid w:val="00893932"/>
    <w:rsid w:val="00893996"/>
    <w:rsid w:val="00896107"/>
    <w:rsid w:val="00896EB7"/>
    <w:rsid w:val="00897F45"/>
    <w:rsid w:val="008A0FC4"/>
    <w:rsid w:val="008A2902"/>
    <w:rsid w:val="008A6483"/>
    <w:rsid w:val="008A7DC6"/>
    <w:rsid w:val="008B35E7"/>
    <w:rsid w:val="008B3CC3"/>
    <w:rsid w:val="008B54CE"/>
    <w:rsid w:val="008C1E70"/>
    <w:rsid w:val="008C520B"/>
    <w:rsid w:val="008C5434"/>
    <w:rsid w:val="008C743C"/>
    <w:rsid w:val="008D0E7D"/>
    <w:rsid w:val="008D104B"/>
    <w:rsid w:val="008D291A"/>
    <w:rsid w:val="008D4E41"/>
    <w:rsid w:val="008D6778"/>
    <w:rsid w:val="008E0DD5"/>
    <w:rsid w:val="008E1864"/>
    <w:rsid w:val="008E629C"/>
    <w:rsid w:val="008E650A"/>
    <w:rsid w:val="008E7995"/>
    <w:rsid w:val="008F1E34"/>
    <w:rsid w:val="008F2674"/>
    <w:rsid w:val="008F3B72"/>
    <w:rsid w:val="008F3D85"/>
    <w:rsid w:val="008F411F"/>
    <w:rsid w:val="008F6946"/>
    <w:rsid w:val="00901C63"/>
    <w:rsid w:val="00902833"/>
    <w:rsid w:val="0091013F"/>
    <w:rsid w:val="00913A96"/>
    <w:rsid w:val="00917809"/>
    <w:rsid w:val="0092149D"/>
    <w:rsid w:val="00922B18"/>
    <w:rsid w:val="0092473B"/>
    <w:rsid w:val="00930FDD"/>
    <w:rsid w:val="00932E4E"/>
    <w:rsid w:val="00934A86"/>
    <w:rsid w:val="00934C49"/>
    <w:rsid w:val="00934EE9"/>
    <w:rsid w:val="00935D1C"/>
    <w:rsid w:val="009508A3"/>
    <w:rsid w:val="00950F1E"/>
    <w:rsid w:val="00951823"/>
    <w:rsid w:val="0095197F"/>
    <w:rsid w:val="00953B32"/>
    <w:rsid w:val="0095581E"/>
    <w:rsid w:val="00956EAF"/>
    <w:rsid w:val="009579D0"/>
    <w:rsid w:val="00961B14"/>
    <w:rsid w:val="00962599"/>
    <w:rsid w:val="00963DB2"/>
    <w:rsid w:val="00967D1B"/>
    <w:rsid w:val="0097231D"/>
    <w:rsid w:val="00974D16"/>
    <w:rsid w:val="0098497D"/>
    <w:rsid w:val="00984F27"/>
    <w:rsid w:val="00985C5A"/>
    <w:rsid w:val="00986526"/>
    <w:rsid w:val="009879D5"/>
    <w:rsid w:val="00992A56"/>
    <w:rsid w:val="0099315F"/>
    <w:rsid w:val="00995BF3"/>
    <w:rsid w:val="009A4DE2"/>
    <w:rsid w:val="009C1738"/>
    <w:rsid w:val="009C3AC6"/>
    <w:rsid w:val="009C5D22"/>
    <w:rsid w:val="009C6A7C"/>
    <w:rsid w:val="009C7C58"/>
    <w:rsid w:val="009D5823"/>
    <w:rsid w:val="009D6585"/>
    <w:rsid w:val="009D78A9"/>
    <w:rsid w:val="009E0997"/>
    <w:rsid w:val="009E4846"/>
    <w:rsid w:val="009E70E1"/>
    <w:rsid w:val="009E7353"/>
    <w:rsid w:val="009E77D6"/>
    <w:rsid w:val="009E7842"/>
    <w:rsid w:val="009F2ECE"/>
    <w:rsid w:val="009F6A72"/>
    <w:rsid w:val="00A0065F"/>
    <w:rsid w:val="00A00E64"/>
    <w:rsid w:val="00A015DC"/>
    <w:rsid w:val="00A016E8"/>
    <w:rsid w:val="00A058EF"/>
    <w:rsid w:val="00A103BD"/>
    <w:rsid w:val="00A128A0"/>
    <w:rsid w:val="00A139C6"/>
    <w:rsid w:val="00A16B43"/>
    <w:rsid w:val="00A16C11"/>
    <w:rsid w:val="00A262F5"/>
    <w:rsid w:val="00A267BF"/>
    <w:rsid w:val="00A268AA"/>
    <w:rsid w:val="00A26A76"/>
    <w:rsid w:val="00A308DA"/>
    <w:rsid w:val="00A311A4"/>
    <w:rsid w:val="00A32A7E"/>
    <w:rsid w:val="00A36C93"/>
    <w:rsid w:val="00A409BF"/>
    <w:rsid w:val="00A42C1C"/>
    <w:rsid w:val="00A43F14"/>
    <w:rsid w:val="00A45BDD"/>
    <w:rsid w:val="00A45F52"/>
    <w:rsid w:val="00A5093B"/>
    <w:rsid w:val="00A51015"/>
    <w:rsid w:val="00A52FCA"/>
    <w:rsid w:val="00A54D1C"/>
    <w:rsid w:val="00A56A2B"/>
    <w:rsid w:val="00A62EFC"/>
    <w:rsid w:val="00A6305C"/>
    <w:rsid w:val="00A63884"/>
    <w:rsid w:val="00A6446F"/>
    <w:rsid w:val="00A64F16"/>
    <w:rsid w:val="00A67AAB"/>
    <w:rsid w:val="00A7344A"/>
    <w:rsid w:val="00A747AE"/>
    <w:rsid w:val="00A82320"/>
    <w:rsid w:val="00A83BCB"/>
    <w:rsid w:val="00A84733"/>
    <w:rsid w:val="00A855C6"/>
    <w:rsid w:val="00A85D06"/>
    <w:rsid w:val="00A90C23"/>
    <w:rsid w:val="00A934D6"/>
    <w:rsid w:val="00A94337"/>
    <w:rsid w:val="00A954D8"/>
    <w:rsid w:val="00AA2208"/>
    <w:rsid w:val="00AA2465"/>
    <w:rsid w:val="00AA2B6D"/>
    <w:rsid w:val="00AA49EB"/>
    <w:rsid w:val="00AA71CF"/>
    <w:rsid w:val="00AB2AFF"/>
    <w:rsid w:val="00AB4186"/>
    <w:rsid w:val="00AB6D9B"/>
    <w:rsid w:val="00AC31DE"/>
    <w:rsid w:val="00AC3221"/>
    <w:rsid w:val="00AC3A1A"/>
    <w:rsid w:val="00AC56D9"/>
    <w:rsid w:val="00AC696E"/>
    <w:rsid w:val="00AD5627"/>
    <w:rsid w:val="00AE38C8"/>
    <w:rsid w:val="00AE5E50"/>
    <w:rsid w:val="00AF095E"/>
    <w:rsid w:val="00AF27C6"/>
    <w:rsid w:val="00AF3E0B"/>
    <w:rsid w:val="00AF53AA"/>
    <w:rsid w:val="00B00B74"/>
    <w:rsid w:val="00B0209F"/>
    <w:rsid w:val="00B031A3"/>
    <w:rsid w:val="00B031BC"/>
    <w:rsid w:val="00B06BEB"/>
    <w:rsid w:val="00B10679"/>
    <w:rsid w:val="00B125F6"/>
    <w:rsid w:val="00B12F27"/>
    <w:rsid w:val="00B13B4C"/>
    <w:rsid w:val="00B16687"/>
    <w:rsid w:val="00B27659"/>
    <w:rsid w:val="00B32F58"/>
    <w:rsid w:val="00B36B84"/>
    <w:rsid w:val="00B41EA9"/>
    <w:rsid w:val="00B43394"/>
    <w:rsid w:val="00B437DC"/>
    <w:rsid w:val="00B47948"/>
    <w:rsid w:val="00B47B8A"/>
    <w:rsid w:val="00B5260B"/>
    <w:rsid w:val="00B53A54"/>
    <w:rsid w:val="00B56749"/>
    <w:rsid w:val="00B579D8"/>
    <w:rsid w:val="00B625B3"/>
    <w:rsid w:val="00B6775D"/>
    <w:rsid w:val="00B67B62"/>
    <w:rsid w:val="00B70F9E"/>
    <w:rsid w:val="00B7213D"/>
    <w:rsid w:val="00B817B1"/>
    <w:rsid w:val="00B836F6"/>
    <w:rsid w:val="00B86D0C"/>
    <w:rsid w:val="00B91483"/>
    <w:rsid w:val="00B93DDB"/>
    <w:rsid w:val="00B95CFB"/>
    <w:rsid w:val="00BA2330"/>
    <w:rsid w:val="00BA2F78"/>
    <w:rsid w:val="00BA61BB"/>
    <w:rsid w:val="00BA6EF0"/>
    <w:rsid w:val="00BA7776"/>
    <w:rsid w:val="00BA77F3"/>
    <w:rsid w:val="00BB0016"/>
    <w:rsid w:val="00BB1523"/>
    <w:rsid w:val="00BB7A34"/>
    <w:rsid w:val="00BC5BA7"/>
    <w:rsid w:val="00BC69A1"/>
    <w:rsid w:val="00BD31E1"/>
    <w:rsid w:val="00BD3BAB"/>
    <w:rsid w:val="00BD5C6A"/>
    <w:rsid w:val="00BD7CE0"/>
    <w:rsid w:val="00BE125A"/>
    <w:rsid w:val="00BE57CD"/>
    <w:rsid w:val="00BF0354"/>
    <w:rsid w:val="00BF366C"/>
    <w:rsid w:val="00BF3C52"/>
    <w:rsid w:val="00BF440B"/>
    <w:rsid w:val="00BF49E4"/>
    <w:rsid w:val="00BF4E1D"/>
    <w:rsid w:val="00BF6478"/>
    <w:rsid w:val="00C03895"/>
    <w:rsid w:val="00C04A4B"/>
    <w:rsid w:val="00C05850"/>
    <w:rsid w:val="00C104C9"/>
    <w:rsid w:val="00C10FF7"/>
    <w:rsid w:val="00C11389"/>
    <w:rsid w:val="00C1209F"/>
    <w:rsid w:val="00C16289"/>
    <w:rsid w:val="00C21046"/>
    <w:rsid w:val="00C239E3"/>
    <w:rsid w:val="00C301BF"/>
    <w:rsid w:val="00C305E4"/>
    <w:rsid w:val="00C3251F"/>
    <w:rsid w:val="00C4131D"/>
    <w:rsid w:val="00C44472"/>
    <w:rsid w:val="00C45D9F"/>
    <w:rsid w:val="00C46547"/>
    <w:rsid w:val="00C47E6D"/>
    <w:rsid w:val="00C51685"/>
    <w:rsid w:val="00C549A7"/>
    <w:rsid w:val="00C60843"/>
    <w:rsid w:val="00C61599"/>
    <w:rsid w:val="00C61DFD"/>
    <w:rsid w:val="00C629A3"/>
    <w:rsid w:val="00C63D40"/>
    <w:rsid w:val="00C653C8"/>
    <w:rsid w:val="00C66F47"/>
    <w:rsid w:val="00C737AA"/>
    <w:rsid w:val="00C73D1E"/>
    <w:rsid w:val="00C74777"/>
    <w:rsid w:val="00C80A1E"/>
    <w:rsid w:val="00C91BAB"/>
    <w:rsid w:val="00C93410"/>
    <w:rsid w:val="00C9387F"/>
    <w:rsid w:val="00C9580D"/>
    <w:rsid w:val="00C96171"/>
    <w:rsid w:val="00CA00CE"/>
    <w:rsid w:val="00CA2F6C"/>
    <w:rsid w:val="00CA5C50"/>
    <w:rsid w:val="00CA6AAE"/>
    <w:rsid w:val="00CB00D3"/>
    <w:rsid w:val="00CB0202"/>
    <w:rsid w:val="00CB02A8"/>
    <w:rsid w:val="00CB360B"/>
    <w:rsid w:val="00CB6D81"/>
    <w:rsid w:val="00CC0886"/>
    <w:rsid w:val="00CD02B4"/>
    <w:rsid w:val="00CD2035"/>
    <w:rsid w:val="00CD2C89"/>
    <w:rsid w:val="00CD3846"/>
    <w:rsid w:val="00CD483C"/>
    <w:rsid w:val="00CD761B"/>
    <w:rsid w:val="00CE07FC"/>
    <w:rsid w:val="00CE07FE"/>
    <w:rsid w:val="00CE19A5"/>
    <w:rsid w:val="00CE1C06"/>
    <w:rsid w:val="00CE1D05"/>
    <w:rsid w:val="00CE2969"/>
    <w:rsid w:val="00CE4535"/>
    <w:rsid w:val="00CE791D"/>
    <w:rsid w:val="00CF029A"/>
    <w:rsid w:val="00CF104E"/>
    <w:rsid w:val="00CF5295"/>
    <w:rsid w:val="00D00390"/>
    <w:rsid w:val="00D017BF"/>
    <w:rsid w:val="00D044F5"/>
    <w:rsid w:val="00D0482A"/>
    <w:rsid w:val="00D06F19"/>
    <w:rsid w:val="00D0744E"/>
    <w:rsid w:val="00D0790E"/>
    <w:rsid w:val="00D07FF9"/>
    <w:rsid w:val="00D1171C"/>
    <w:rsid w:val="00D1187C"/>
    <w:rsid w:val="00D15A1A"/>
    <w:rsid w:val="00D200F2"/>
    <w:rsid w:val="00D2140B"/>
    <w:rsid w:val="00D27819"/>
    <w:rsid w:val="00D3108B"/>
    <w:rsid w:val="00D32279"/>
    <w:rsid w:val="00D34BF4"/>
    <w:rsid w:val="00D35077"/>
    <w:rsid w:val="00D3694D"/>
    <w:rsid w:val="00D404D7"/>
    <w:rsid w:val="00D41713"/>
    <w:rsid w:val="00D4603F"/>
    <w:rsid w:val="00D466FD"/>
    <w:rsid w:val="00D47C24"/>
    <w:rsid w:val="00D6032F"/>
    <w:rsid w:val="00D61220"/>
    <w:rsid w:val="00D65336"/>
    <w:rsid w:val="00D66F04"/>
    <w:rsid w:val="00D71AE0"/>
    <w:rsid w:val="00D71C44"/>
    <w:rsid w:val="00D74600"/>
    <w:rsid w:val="00D76169"/>
    <w:rsid w:val="00D851E0"/>
    <w:rsid w:val="00D8661B"/>
    <w:rsid w:val="00D87A0F"/>
    <w:rsid w:val="00D938C3"/>
    <w:rsid w:val="00D95435"/>
    <w:rsid w:val="00D956CC"/>
    <w:rsid w:val="00DA1987"/>
    <w:rsid w:val="00DA3C4E"/>
    <w:rsid w:val="00DA3D18"/>
    <w:rsid w:val="00DA5849"/>
    <w:rsid w:val="00DB125B"/>
    <w:rsid w:val="00DB2E81"/>
    <w:rsid w:val="00DB3D2D"/>
    <w:rsid w:val="00DB5ADD"/>
    <w:rsid w:val="00DC0185"/>
    <w:rsid w:val="00DC0339"/>
    <w:rsid w:val="00DC153D"/>
    <w:rsid w:val="00DC4401"/>
    <w:rsid w:val="00DC7FB2"/>
    <w:rsid w:val="00DD0D9D"/>
    <w:rsid w:val="00DD193A"/>
    <w:rsid w:val="00DD4CF4"/>
    <w:rsid w:val="00DD577B"/>
    <w:rsid w:val="00DE10B4"/>
    <w:rsid w:val="00DE14AA"/>
    <w:rsid w:val="00DE2629"/>
    <w:rsid w:val="00DE28DA"/>
    <w:rsid w:val="00DE52E1"/>
    <w:rsid w:val="00DF1AD4"/>
    <w:rsid w:val="00DF3C4F"/>
    <w:rsid w:val="00DF3FE6"/>
    <w:rsid w:val="00DF4713"/>
    <w:rsid w:val="00DF542E"/>
    <w:rsid w:val="00DF587D"/>
    <w:rsid w:val="00DF7493"/>
    <w:rsid w:val="00E01BDC"/>
    <w:rsid w:val="00E01FFA"/>
    <w:rsid w:val="00E02B03"/>
    <w:rsid w:val="00E02BF3"/>
    <w:rsid w:val="00E043A1"/>
    <w:rsid w:val="00E063ED"/>
    <w:rsid w:val="00E06606"/>
    <w:rsid w:val="00E11123"/>
    <w:rsid w:val="00E11EA8"/>
    <w:rsid w:val="00E15202"/>
    <w:rsid w:val="00E171BD"/>
    <w:rsid w:val="00E2074D"/>
    <w:rsid w:val="00E22762"/>
    <w:rsid w:val="00E27039"/>
    <w:rsid w:val="00E3239A"/>
    <w:rsid w:val="00E32432"/>
    <w:rsid w:val="00E40EF8"/>
    <w:rsid w:val="00E43102"/>
    <w:rsid w:val="00E43518"/>
    <w:rsid w:val="00E465A4"/>
    <w:rsid w:val="00E467A9"/>
    <w:rsid w:val="00E46E68"/>
    <w:rsid w:val="00E472AF"/>
    <w:rsid w:val="00E54664"/>
    <w:rsid w:val="00E566A1"/>
    <w:rsid w:val="00E57660"/>
    <w:rsid w:val="00E61C83"/>
    <w:rsid w:val="00E61E41"/>
    <w:rsid w:val="00E63CD1"/>
    <w:rsid w:val="00E640DC"/>
    <w:rsid w:val="00E679DB"/>
    <w:rsid w:val="00E708B8"/>
    <w:rsid w:val="00E717EC"/>
    <w:rsid w:val="00E740E8"/>
    <w:rsid w:val="00E807FD"/>
    <w:rsid w:val="00E811DF"/>
    <w:rsid w:val="00E814FB"/>
    <w:rsid w:val="00E8495A"/>
    <w:rsid w:val="00E853DA"/>
    <w:rsid w:val="00E85F09"/>
    <w:rsid w:val="00E8737C"/>
    <w:rsid w:val="00E91890"/>
    <w:rsid w:val="00E936E0"/>
    <w:rsid w:val="00E941F0"/>
    <w:rsid w:val="00E959FB"/>
    <w:rsid w:val="00EA0056"/>
    <w:rsid w:val="00EA1B9E"/>
    <w:rsid w:val="00EB54B4"/>
    <w:rsid w:val="00EB7630"/>
    <w:rsid w:val="00EC0F44"/>
    <w:rsid w:val="00EC36C2"/>
    <w:rsid w:val="00EC3897"/>
    <w:rsid w:val="00EC4761"/>
    <w:rsid w:val="00EC5089"/>
    <w:rsid w:val="00EC59E0"/>
    <w:rsid w:val="00EC7632"/>
    <w:rsid w:val="00ED747A"/>
    <w:rsid w:val="00ED7913"/>
    <w:rsid w:val="00EE0D4F"/>
    <w:rsid w:val="00EE1EB7"/>
    <w:rsid w:val="00EE5177"/>
    <w:rsid w:val="00EE6AFE"/>
    <w:rsid w:val="00EF0936"/>
    <w:rsid w:val="00EF6C64"/>
    <w:rsid w:val="00EF73C4"/>
    <w:rsid w:val="00EF7700"/>
    <w:rsid w:val="00F00B3C"/>
    <w:rsid w:val="00F01A48"/>
    <w:rsid w:val="00F02F98"/>
    <w:rsid w:val="00F05719"/>
    <w:rsid w:val="00F063BB"/>
    <w:rsid w:val="00F12B0C"/>
    <w:rsid w:val="00F1536B"/>
    <w:rsid w:val="00F16F7F"/>
    <w:rsid w:val="00F17A3B"/>
    <w:rsid w:val="00F21A31"/>
    <w:rsid w:val="00F2213F"/>
    <w:rsid w:val="00F23E73"/>
    <w:rsid w:val="00F25621"/>
    <w:rsid w:val="00F271EC"/>
    <w:rsid w:val="00F2732E"/>
    <w:rsid w:val="00F306E9"/>
    <w:rsid w:val="00F323FD"/>
    <w:rsid w:val="00F32EB7"/>
    <w:rsid w:val="00F34263"/>
    <w:rsid w:val="00F41555"/>
    <w:rsid w:val="00F4363E"/>
    <w:rsid w:val="00F4494B"/>
    <w:rsid w:val="00F44C28"/>
    <w:rsid w:val="00F4503D"/>
    <w:rsid w:val="00F50518"/>
    <w:rsid w:val="00F517BC"/>
    <w:rsid w:val="00F52BAC"/>
    <w:rsid w:val="00F550FE"/>
    <w:rsid w:val="00F55193"/>
    <w:rsid w:val="00F5526E"/>
    <w:rsid w:val="00F5605C"/>
    <w:rsid w:val="00F56309"/>
    <w:rsid w:val="00F57583"/>
    <w:rsid w:val="00F654F9"/>
    <w:rsid w:val="00F65EEC"/>
    <w:rsid w:val="00F72BD6"/>
    <w:rsid w:val="00F72FDA"/>
    <w:rsid w:val="00F738DF"/>
    <w:rsid w:val="00F7621A"/>
    <w:rsid w:val="00F806A7"/>
    <w:rsid w:val="00F81217"/>
    <w:rsid w:val="00F85FAE"/>
    <w:rsid w:val="00F867E5"/>
    <w:rsid w:val="00F91780"/>
    <w:rsid w:val="00F91B75"/>
    <w:rsid w:val="00F930A2"/>
    <w:rsid w:val="00F9382B"/>
    <w:rsid w:val="00F93954"/>
    <w:rsid w:val="00F96084"/>
    <w:rsid w:val="00F97B51"/>
    <w:rsid w:val="00FA2B8C"/>
    <w:rsid w:val="00FA2BCB"/>
    <w:rsid w:val="00FA6F2B"/>
    <w:rsid w:val="00FB11F5"/>
    <w:rsid w:val="00FB372A"/>
    <w:rsid w:val="00FB3FE8"/>
    <w:rsid w:val="00FB650F"/>
    <w:rsid w:val="00FB6DFE"/>
    <w:rsid w:val="00FB74BC"/>
    <w:rsid w:val="00FC07D3"/>
    <w:rsid w:val="00FC0A77"/>
    <w:rsid w:val="00FC17E8"/>
    <w:rsid w:val="00FC3432"/>
    <w:rsid w:val="00FC75E8"/>
    <w:rsid w:val="00FC78A8"/>
    <w:rsid w:val="00FD011B"/>
    <w:rsid w:val="00FD0713"/>
    <w:rsid w:val="00FD33ED"/>
    <w:rsid w:val="00FD56D8"/>
    <w:rsid w:val="00FD6048"/>
    <w:rsid w:val="00FD6FF8"/>
    <w:rsid w:val="00FE1814"/>
    <w:rsid w:val="00FE1B62"/>
    <w:rsid w:val="00FE25EF"/>
    <w:rsid w:val="00FE279A"/>
    <w:rsid w:val="00FE467A"/>
    <w:rsid w:val="00FE4D2F"/>
    <w:rsid w:val="00FE67EC"/>
    <w:rsid w:val="00FF08A6"/>
    <w:rsid w:val="00FF4449"/>
    <w:rsid w:val="00FF468F"/>
    <w:rsid w:val="00FF6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D373BB5"/>
  <w15:docId w15:val="{17E72BCA-06F1-42FB-911C-46FF3C47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149D"/>
    <w:pPr>
      <w:spacing w:after="0" w:line="240" w:lineRule="auto"/>
      <w:ind w:firstLine="284"/>
      <w:jc w:val="both"/>
    </w:pPr>
    <w:rPr>
      <w:rFonts w:ascii="Arial" w:hAnsi="Arial"/>
      <w:spacing w:val="-2"/>
      <w:sz w:val="22"/>
      <w:lang w:val="mk-MK"/>
    </w:rPr>
  </w:style>
  <w:style w:type="paragraph" w:styleId="Heading1">
    <w:name w:val="heading 1"/>
    <w:basedOn w:val="Normal"/>
    <w:next w:val="Normal"/>
    <w:link w:val="Heading1Char"/>
    <w:uiPriority w:val="9"/>
    <w:qFormat/>
    <w:rsid w:val="00DB2E81"/>
    <w:pPr>
      <w:keepNext/>
      <w:keepLines/>
      <w:spacing w:before="240"/>
      <w:ind w:firstLine="0"/>
      <w:outlineLvl w:val="0"/>
    </w:pPr>
    <w:rPr>
      <w:rFonts w:ascii="Segoe UI" w:eastAsiaTheme="majorEastAsia" w:hAnsi="Segoe UI" w:cstheme="majorBidi"/>
      <w:b/>
      <w:caps/>
      <w:color w:val="276E8B" w:themeColor="accent1" w:themeShade="BF"/>
      <w:sz w:val="28"/>
      <w:szCs w:val="32"/>
    </w:rPr>
  </w:style>
  <w:style w:type="paragraph" w:styleId="Heading2">
    <w:name w:val="heading 2"/>
    <w:basedOn w:val="Normal"/>
    <w:next w:val="Normal"/>
    <w:link w:val="Heading2Char"/>
    <w:uiPriority w:val="9"/>
    <w:unhideWhenUsed/>
    <w:qFormat/>
    <w:rsid w:val="003F6A4B"/>
    <w:pPr>
      <w:keepNext/>
      <w:keepLines/>
      <w:spacing w:before="120" w:after="60"/>
      <w:ind w:firstLine="0"/>
      <w:jc w:val="left"/>
      <w:outlineLvl w:val="1"/>
    </w:pPr>
    <w:rPr>
      <w:rFonts w:ascii="Segoe UI Semibold" w:eastAsiaTheme="majorEastAsia" w:hAnsi="Segoe UI Semibold" w:cstheme="majorBidi"/>
      <w:smallCaps/>
      <w:color w:val="276E8B" w:themeColor="accent1" w:themeShade="BF"/>
      <w:sz w:val="28"/>
      <w:szCs w:val="28"/>
    </w:rPr>
  </w:style>
  <w:style w:type="paragraph" w:styleId="Heading3">
    <w:name w:val="heading 3"/>
    <w:basedOn w:val="Normal"/>
    <w:next w:val="Normal"/>
    <w:link w:val="Heading3Char"/>
    <w:uiPriority w:val="9"/>
    <w:unhideWhenUsed/>
    <w:qFormat/>
    <w:rsid w:val="001E3F04"/>
    <w:pPr>
      <w:keepNext/>
      <w:keepLines/>
      <w:spacing w:before="40"/>
      <w:jc w:val="left"/>
      <w:outlineLvl w:val="2"/>
    </w:pPr>
    <w:rPr>
      <w:rFonts w:ascii="Segoe UI Semibold" w:eastAsiaTheme="majorEastAsia" w:hAnsi="Segoe UI Semibold" w:cstheme="majorBidi"/>
      <w:sz w:val="24"/>
      <w:szCs w:val="24"/>
    </w:rPr>
  </w:style>
  <w:style w:type="paragraph" w:styleId="Heading4">
    <w:name w:val="heading 4"/>
    <w:basedOn w:val="Normal"/>
    <w:next w:val="Normal"/>
    <w:link w:val="Heading4Char"/>
    <w:uiPriority w:val="9"/>
    <w:semiHidden/>
    <w:unhideWhenUsed/>
    <w:rsid w:val="00B93DDB"/>
    <w:pPr>
      <w:keepNext/>
      <w:keepLines/>
      <w:spacing w:before="4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semiHidden/>
    <w:unhideWhenUsed/>
    <w:qFormat/>
    <w:rsid w:val="00B93DDB"/>
    <w:pPr>
      <w:keepNext/>
      <w:keepLines/>
      <w:spacing w:before="40"/>
      <w:outlineLvl w:val="4"/>
    </w:pPr>
    <w:rPr>
      <w:rFonts w:asciiTheme="majorHAnsi" w:eastAsiaTheme="majorEastAsia" w:hAnsiTheme="majorHAnsi" w:cstheme="majorBidi"/>
      <w:color w:val="373545" w:themeColor="text2"/>
      <w:szCs w:val="22"/>
    </w:rPr>
  </w:style>
  <w:style w:type="paragraph" w:styleId="Heading6">
    <w:name w:val="heading 6"/>
    <w:basedOn w:val="Normal"/>
    <w:next w:val="Normal"/>
    <w:link w:val="Heading6Char"/>
    <w:uiPriority w:val="9"/>
    <w:semiHidden/>
    <w:unhideWhenUsed/>
    <w:qFormat/>
    <w:rsid w:val="00B93DDB"/>
    <w:pPr>
      <w:keepNext/>
      <w:keepLines/>
      <w:spacing w:before="40"/>
      <w:outlineLvl w:val="5"/>
    </w:pPr>
    <w:rPr>
      <w:rFonts w:asciiTheme="majorHAnsi" w:eastAsiaTheme="majorEastAsia" w:hAnsiTheme="majorHAnsi" w:cstheme="majorBidi"/>
      <w:i/>
      <w:iCs/>
      <w:color w:val="373545" w:themeColor="text2"/>
      <w:sz w:val="21"/>
      <w:szCs w:val="21"/>
    </w:rPr>
  </w:style>
  <w:style w:type="paragraph" w:styleId="Heading7">
    <w:name w:val="heading 7"/>
    <w:basedOn w:val="Normal"/>
    <w:next w:val="Normal"/>
    <w:link w:val="Heading7Char"/>
    <w:uiPriority w:val="9"/>
    <w:semiHidden/>
    <w:unhideWhenUsed/>
    <w:qFormat/>
    <w:rsid w:val="00B93DDB"/>
    <w:pPr>
      <w:keepNext/>
      <w:keepLines/>
      <w:spacing w:before="40"/>
      <w:outlineLvl w:val="6"/>
    </w:pPr>
    <w:rPr>
      <w:rFonts w:asciiTheme="majorHAnsi" w:eastAsiaTheme="majorEastAsia" w:hAnsiTheme="majorHAnsi" w:cstheme="majorBidi"/>
      <w:i/>
      <w:iCs/>
      <w:color w:val="1A495D" w:themeColor="accent1" w:themeShade="80"/>
      <w:sz w:val="21"/>
      <w:szCs w:val="21"/>
    </w:rPr>
  </w:style>
  <w:style w:type="paragraph" w:styleId="Heading8">
    <w:name w:val="heading 8"/>
    <w:basedOn w:val="Normal"/>
    <w:next w:val="Normal"/>
    <w:link w:val="Heading8Char"/>
    <w:uiPriority w:val="9"/>
    <w:semiHidden/>
    <w:unhideWhenUsed/>
    <w:qFormat/>
    <w:rsid w:val="00B93DDB"/>
    <w:pPr>
      <w:keepNext/>
      <w:keepLines/>
      <w:spacing w:before="40"/>
      <w:outlineLvl w:val="7"/>
    </w:pPr>
    <w:rPr>
      <w:rFonts w:asciiTheme="majorHAnsi" w:eastAsiaTheme="majorEastAsia" w:hAnsiTheme="majorHAnsi" w:cstheme="majorBidi"/>
      <w:b/>
      <w:bCs/>
      <w:color w:val="373545" w:themeColor="text2"/>
    </w:rPr>
  </w:style>
  <w:style w:type="paragraph" w:styleId="Heading9">
    <w:name w:val="heading 9"/>
    <w:basedOn w:val="Normal"/>
    <w:next w:val="Normal"/>
    <w:link w:val="Heading9Char"/>
    <w:uiPriority w:val="9"/>
    <w:semiHidden/>
    <w:unhideWhenUsed/>
    <w:qFormat/>
    <w:rsid w:val="00B93DDB"/>
    <w:pPr>
      <w:keepNext/>
      <w:keepLines/>
      <w:spacing w:before="40"/>
      <w:outlineLvl w:val="8"/>
    </w:pPr>
    <w:rPr>
      <w:rFonts w:asciiTheme="majorHAnsi" w:eastAsiaTheme="majorEastAsia" w:hAnsiTheme="majorHAnsi" w:cstheme="majorBidi"/>
      <w:b/>
      <w:bCs/>
      <w:i/>
      <w:iCs/>
      <w:color w:val="37354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rsid w:val="00902833"/>
    <w:pPr>
      <w:spacing w:before="240"/>
      <w:ind w:left="589" w:hanging="198"/>
    </w:pPr>
    <w:rPr>
      <w:rFonts w:ascii="Segoe UI Semibold" w:eastAsia="Calibri" w:hAnsi="Segoe UI Semibold"/>
      <w:bCs/>
    </w:rPr>
  </w:style>
  <w:style w:type="paragraph" w:styleId="TOC2">
    <w:name w:val="toc 2"/>
    <w:basedOn w:val="Normal"/>
    <w:uiPriority w:val="39"/>
    <w:rsid w:val="00902833"/>
    <w:pPr>
      <w:spacing w:before="36"/>
      <w:ind w:left="592" w:hanging="199"/>
    </w:pPr>
    <w:rPr>
      <w:rFonts w:ascii="Segoe UI" w:eastAsia="Calibri" w:hAnsi="Segoe UI"/>
      <w:bCs/>
      <w:sz w:val="20"/>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CB02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0202"/>
    <w:rPr>
      <w:rFonts w:ascii="Lucida Grande" w:hAnsi="Lucida Grande" w:cs="Lucida Grande"/>
      <w:sz w:val="18"/>
      <w:szCs w:val="18"/>
    </w:rPr>
  </w:style>
  <w:style w:type="character" w:styleId="CommentReference">
    <w:name w:val="annotation reference"/>
    <w:basedOn w:val="DefaultParagraphFont"/>
    <w:uiPriority w:val="99"/>
    <w:semiHidden/>
    <w:unhideWhenUsed/>
    <w:rsid w:val="00CB0202"/>
    <w:rPr>
      <w:sz w:val="18"/>
      <w:szCs w:val="18"/>
    </w:rPr>
  </w:style>
  <w:style w:type="paragraph" w:styleId="CommentText">
    <w:name w:val="annotation text"/>
    <w:basedOn w:val="Normal"/>
    <w:link w:val="CommentTextChar"/>
    <w:uiPriority w:val="99"/>
    <w:semiHidden/>
    <w:unhideWhenUsed/>
    <w:rsid w:val="00CB0202"/>
    <w:rPr>
      <w:sz w:val="24"/>
      <w:szCs w:val="24"/>
    </w:rPr>
  </w:style>
  <w:style w:type="character" w:customStyle="1" w:styleId="CommentTextChar">
    <w:name w:val="Comment Text Char"/>
    <w:basedOn w:val="DefaultParagraphFont"/>
    <w:link w:val="CommentText"/>
    <w:uiPriority w:val="99"/>
    <w:semiHidden/>
    <w:rsid w:val="00CB0202"/>
    <w:rPr>
      <w:sz w:val="24"/>
      <w:szCs w:val="24"/>
    </w:rPr>
  </w:style>
  <w:style w:type="paragraph" w:styleId="CommentSubject">
    <w:name w:val="annotation subject"/>
    <w:basedOn w:val="CommentText"/>
    <w:next w:val="CommentText"/>
    <w:link w:val="CommentSubjectChar"/>
    <w:uiPriority w:val="99"/>
    <w:semiHidden/>
    <w:unhideWhenUsed/>
    <w:rsid w:val="00CB0202"/>
    <w:rPr>
      <w:b/>
      <w:bCs/>
      <w:sz w:val="20"/>
      <w:szCs w:val="20"/>
    </w:rPr>
  </w:style>
  <w:style w:type="character" w:customStyle="1" w:styleId="CommentSubjectChar">
    <w:name w:val="Comment Subject Char"/>
    <w:basedOn w:val="CommentTextChar"/>
    <w:link w:val="CommentSubject"/>
    <w:uiPriority w:val="99"/>
    <w:semiHidden/>
    <w:rsid w:val="00CB0202"/>
    <w:rPr>
      <w:b/>
      <w:bCs/>
      <w:sz w:val="20"/>
      <w:szCs w:val="20"/>
    </w:rPr>
  </w:style>
  <w:style w:type="paragraph" w:customStyle="1" w:styleId="Default">
    <w:name w:val="Default"/>
    <w:rsid w:val="006D6011"/>
    <w:pPr>
      <w:autoSpaceDE w:val="0"/>
      <w:autoSpaceDN w:val="0"/>
      <w:adjustRightInd w:val="0"/>
    </w:pPr>
    <w:rPr>
      <w:rFonts w:ascii="Times New Roman" w:hAnsi="Times New Roman" w:cs="Times New Roman"/>
      <w:color w:val="000000"/>
      <w:sz w:val="24"/>
      <w:szCs w:val="24"/>
    </w:rPr>
  </w:style>
  <w:style w:type="paragraph" w:styleId="Revision">
    <w:name w:val="Revision"/>
    <w:hidden/>
    <w:uiPriority w:val="99"/>
    <w:semiHidden/>
    <w:rsid w:val="0013454A"/>
  </w:style>
  <w:style w:type="paragraph" w:styleId="Title">
    <w:name w:val="Title"/>
    <w:basedOn w:val="Normal"/>
    <w:next w:val="Normal"/>
    <w:link w:val="TitleChar"/>
    <w:uiPriority w:val="10"/>
    <w:rsid w:val="00B93DDB"/>
    <w:pPr>
      <w:contextualSpacing/>
    </w:pPr>
    <w:rPr>
      <w:rFonts w:asciiTheme="majorHAnsi" w:eastAsiaTheme="majorEastAsia" w:hAnsiTheme="majorHAnsi" w:cstheme="majorBidi"/>
      <w:color w:val="3494BA" w:themeColor="accent1"/>
      <w:spacing w:val="-10"/>
      <w:sz w:val="56"/>
      <w:szCs w:val="56"/>
    </w:rPr>
  </w:style>
  <w:style w:type="character" w:customStyle="1" w:styleId="TitleChar">
    <w:name w:val="Title Char"/>
    <w:basedOn w:val="DefaultParagraphFont"/>
    <w:link w:val="Title"/>
    <w:uiPriority w:val="10"/>
    <w:rsid w:val="00B93DDB"/>
    <w:rPr>
      <w:rFonts w:asciiTheme="majorHAnsi" w:eastAsiaTheme="majorEastAsia" w:hAnsiTheme="majorHAnsi" w:cstheme="majorBidi"/>
      <w:color w:val="3494BA" w:themeColor="accent1"/>
      <w:spacing w:val="-10"/>
      <w:sz w:val="56"/>
      <w:szCs w:val="56"/>
    </w:rPr>
  </w:style>
  <w:style w:type="character" w:customStyle="1" w:styleId="Heading1Char">
    <w:name w:val="Heading 1 Char"/>
    <w:basedOn w:val="DefaultParagraphFont"/>
    <w:link w:val="Heading1"/>
    <w:uiPriority w:val="9"/>
    <w:rsid w:val="00DB2E81"/>
    <w:rPr>
      <w:rFonts w:ascii="Segoe UI" w:eastAsiaTheme="majorEastAsia" w:hAnsi="Segoe UI" w:cstheme="majorBidi"/>
      <w:b/>
      <w:caps/>
      <w:color w:val="276E8B" w:themeColor="accent1" w:themeShade="BF"/>
      <w:spacing w:val="-2"/>
      <w:sz w:val="28"/>
      <w:szCs w:val="32"/>
      <w:lang w:val="mk-MK"/>
    </w:rPr>
  </w:style>
  <w:style w:type="character" w:customStyle="1" w:styleId="Heading2Char">
    <w:name w:val="Heading 2 Char"/>
    <w:basedOn w:val="DefaultParagraphFont"/>
    <w:link w:val="Heading2"/>
    <w:uiPriority w:val="9"/>
    <w:rsid w:val="003F6A4B"/>
    <w:rPr>
      <w:rFonts w:ascii="Segoe UI Semibold" w:eastAsiaTheme="majorEastAsia" w:hAnsi="Segoe UI Semibold" w:cstheme="majorBidi"/>
      <w:smallCaps/>
      <w:color w:val="276E8B" w:themeColor="accent1" w:themeShade="BF"/>
      <w:spacing w:val="-2"/>
      <w:sz w:val="28"/>
      <w:szCs w:val="28"/>
      <w:lang w:val="mk-MK"/>
    </w:rPr>
  </w:style>
  <w:style w:type="character" w:customStyle="1" w:styleId="Heading3Char">
    <w:name w:val="Heading 3 Char"/>
    <w:basedOn w:val="DefaultParagraphFont"/>
    <w:link w:val="Heading3"/>
    <w:uiPriority w:val="9"/>
    <w:rsid w:val="001E3F04"/>
    <w:rPr>
      <w:rFonts w:ascii="Segoe UI Semibold" w:eastAsiaTheme="majorEastAsia" w:hAnsi="Segoe UI Semibold" w:cstheme="majorBidi"/>
      <w:sz w:val="24"/>
      <w:szCs w:val="24"/>
    </w:rPr>
  </w:style>
  <w:style w:type="character" w:customStyle="1" w:styleId="Heading4Char">
    <w:name w:val="Heading 4 Char"/>
    <w:basedOn w:val="DefaultParagraphFont"/>
    <w:link w:val="Heading4"/>
    <w:uiPriority w:val="9"/>
    <w:semiHidden/>
    <w:rsid w:val="00B93DD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93DDB"/>
    <w:rPr>
      <w:rFonts w:asciiTheme="majorHAnsi" w:eastAsiaTheme="majorEastAsia" w:hAnsiTheme="majorHAnsi" w:cstheme="majorBidi"/>
      <w:color w:val="373545" w:themeColor="text2"/>
      <w:sz w:val="22"/>
      <w:szCs w:val="22"/>
    </w:rPr>
  </w:style>
  <w:style w:type="character" w:customStyle="1" w:styleId="Heading6Char">
    <w:name w:val="Heading 6 Char"/>
    <w:basedOn w:val="DefaultParagraphFont"/>
    <w:link w:val="Heading6"/>
    <w:uiPriority w:val="9"/>
    <w:semiHidden/>
    <w:rsid w:val="00B93DDB"/>
    <w:rPr>
      <w:rFonts w:asciiTheme="majorHAnsi" w:eastAsiaTheme="majorEastAsia" w:hAnsiTheme="majorHAnsi" w:cstheme="majorBidi"/>
      <w:i/>
      <w:iCs/>
      <w:color w:val="373545" w:themeColor="text2"/>
      <w:sz w:val="21"/>
      <w:szCs w:val="21"/>
    </w:rPr>
  </w:style>
  <w:style w:type="character" w:customStyle="1" w:styleId="Heading7Char">
    <w:name w:val="Heading 7 Char"/>
    <w:basedOn w:val="DefaultParagraphFont"/>
    <w:link w:val="Heading7"/>
    <w:uiPriority w:val="9"/>
    <w:semiHidden/>
    <w:rsid w:val="00B93DDB"/>
    <w:rPr>
      <w:rFonts w:asciiTheme="majorHAnsi" w:eastAsiaTheme="majorEastAsia" w:hAnsiTheme="majorHAnsi" w:cstheme="majorBidi"/>
      <w:i/>
      <w:iCs/>
      <w:color w:val="1A495D" w:themeColor="accent1" w:themeShade="80"/>
      <w:sz w:val="21"/>
      <w:szCs w:val="21"/>
    </w:rPr>
  </w:style>
  <w:style w:type="character" w:customStyle="1" w:styleId="Heading8Char">
    <w:name w:val="Heading 8 Char"/>
    <w:basedOn w:val="DefaultParagraphFont"/>
    <w:link w:val="Heading8"/>
    <w:uiPriority w:val="9"/>
    <w:semiHidden/>
    <w:rsid w:val="00B93DDB"/>
    <w:rPr>
      <w:rFonts w:asciiTheme="majorHAnsi" w:eastAsiaTheme="majorEastAsia" w:hAnsiTheme="majorHAnsi" w:cstheme="majorBidi"/>
      <w:b/>
      <w:bCs/>
      <w:color w:val="373545" w:themeColor="text2"/>
    </w:rPr>
  </w:style>
  <w:style w:type="character" w:customStyle="1" w:styleId="Heading9Char">
    <w:name w:val="Heading 9 Char"/>
    <w:basedOn w:val="DefaultParagraphFont"/>
    <w:link w:val="Heading9"/>
    <w:uiPriority w:val="9"/>
    <w:semiHidden/>
    <w:rsid w:val="00B93DDB"/>
    <w:rPr>
      <w:rFonts w:asciiTheme="majorHAnsi" w:eastAsiaTheme="majorEastAsia" w:hAnsiTheme="majorHAnsi" w:cstheme="majorBidi"/>
      <w:b/>
      <w:bCs/>
      <w:i/>
      <w:iCs/>
      <w:color w:val="373545" w:themeColor="text2"/>
    </w:rPr>
  </w:style>
  <w:style w:type="paragraph" w:styleId="Caption">
    <w:name w:val="caption"/>
    <w:basedOn w:val="Normal"/>
    <w:next w:val="Normal"/>
    <w:uiPriority w:val="35"/>
    <w:semiHidden/>
    <w:unhideWhenUsed/>
    <w:qFormat/>
    <w:rsid w:val="00B93DDB"/>
    <w:rPr>
      <w:b/>
      <w:bCs/>
      <w:smallCaps/>
      <w:color w:val="595959" w:themeColor="text1" w:themeTint="A6"/>
      <w:spacing w:val="6"/>
    </w:rPr>
  </w:style>
  <w:style w:type="paragraph" w:styleId="Subtitle">
    <w:name w:val="Subtitle"/>
    <w:basedOn w:val="Normal"/>
    <w:next w:val="Normal"/>
    <w:link w:val="SubtitleChar"/>
    <w:uiPriority w:val="11"/>
    <w:rsid w:val="00B93DDB"/>
    <w:pPr>
      <w:numPr>
        <w:ilvl w:val="1"/>
      </w:numPr>
      <w:ind w:firstLine="284"/>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93DDB"/>
    <w:rPr>
      <w:rFonts w:asciiTheme="majorHAnsi" w:eastAsiaTheme="majorEastAsia" w:hAnsiTheme="majorHAnsi" w:cstheme="majorBidi"/>
      <w:sz w:val="24"/>
      <w:szCs w:val="24"/>
    </w:rPr>
  </w:style>
  <w:style w:type="character" w:styleId="Strong">
    <w:name w:val="Strong"/>
    <w:basedOn w:val="DefaultParagraphFont"/>
    <w:uiPriority w:val="22"/>
    <w:rsid w:val="00B93DDB"/>
    <w:rPr>
      <w:b/>
      <w:bCs/>
    </w:rPr>
  </w:style>
  <w:style w:type="character" w:styleId="Emphasis">
    <w:name w:val="Emphasis"/>
    <w:basedOn w:val="DefaultParagraphFont"/>
    <w:uiPriority w:val="20"/>
    <w:rsid w:val="00B93DDB"/>
    <w:rPr>
      <w:i/>
      <w:iCs/>
    </w:rPr>
  </w:style>
  <w:style w:type="paragraph" w:styleId="Quote">
    <w:name w:val="Quote"/>
    <w:basedOn w:val="Normal"/>
    <w:next w:val="Normal"/>
    <w:link w:val="QuoteChar"/>
    <w:uiPriority w:val="29"/>
    <w:rsid w:val="00B93DD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93DDB"/>
    <w:rPr>
      <w:i/>
      <w:iCs/>
      <w:color w:val="404040" w:themeColor="text1" w:themeTint="BF"/>
    </w:rPr>
  </w:style>
  <w:style w:type="paragraph" w:styleId="IntenseQuote">
    <w:name w:val="Intense Quote"/>
    <w:basedOn w:val="Normal"/>
    <w:next w:val="Normal"/>
    <w:link w:val="IntenseQuoteChar"/>
    <w:uiPriority w:val="30"/>
    <w:rsid w:val="00B93DDB"/>
    <w:pPr>
      <w:pBdr>
        <w:left w:val="single" w:sz="18" w:space="12" w:color="3494BA" w:themeColor="accent1"/>
      </w:pBdr>
      <w:spacing w:before="100" w:beforeAutospacing="1" w:line="300" w:lineRule="auto"/>
      <w:ind w:left="1224" w:right="1224"/>
    </w:pPr>
    <w:rPr>
      <w:rFonts w:asciiTheme="majorHAnsi" w:eastAsiaTheme="majorEastAsia" w:hAnsiTheme="majorHAnsi" w:cstheme="majorBidi"/>
      <w:color w:val="3494BA" w:themeColor="accent1"/>
      <w:sz w:val="28"/>
      <w:szCs w:val="28"/>
    </w:rPr>
  </w:style>
  <w:style w:type="character" w:customStyle="1" w:styleId="IntenseQuoteChar">
    <w:name w:val="Intense Quote Char"/>
    <w:basedOn w:val="DefaultParagraphFont"/>
    <w:link w:val="IntenseQuote"/>
    <w:uiPriority w:val="30"/>
    <w:rsid w:val="00B93DDB"/>
    <w:rPr>
      <w:rFonts w:asciiTheme="majorHAnsi" w:eastAsiaTheme="majorEastAsia" w:hAnsiTheme="majorHAnsi" w:cstheme="majorBidi"/>
      <w:color w:val="3494BA" w:themeColor="accent1"/>
      <w:sz w:val="28"/>
      <w:szCs w:val="28"/>
    </w:rPr>
  </w:style>
  <w:style w:type="character" w:styleId="SubtleEmphasis">
    <w:name w:val="Subtle Emphasis"/>
    <w:basedOn w:val="DefaultParagraphFont"/>
    <w:uiPriority w:val="19"/>
    <w:qFormat/>
    <w:rsid w:val="006F2908"/>
    <w:rPr>
      <w:rFonts w:ascii="Tahoma" w:hAnsi="Tahoma"/>
      <w:i/>
      <w:iCs/>
      <w:color w:val="595959" w:themeColor="text1" w:themeTint="A6"/>
      <w:sz w:val="20"/>
    </w:rPr>
  </w:style>
  <w:style w:type="character" w:styleId="IntenseEmphasis">
    <w:name w:val="Intense Emphasis"/>
    <w:basedOn w:val="DefaultParagraphFont"/>
    <w:uiPriority w:val="21"/>
    <w:rsid w:val="00B93DDB"/>
    <w:rPr>
      <w:b/>
      <w:bCs/>
      <w:i/>
      <w:iCs/>
    </w:rPr>
  </w:style>
  <w:style w:type="character" w:styleId="SubtleReference">
    <w:name w:val="Subtle Reference"/>
    <w:basedOn w:val="DefaultParagraphFont"/>
    <w:uiPriority w:val="31"/>
    <w:rsid w:val="00B93DDB"/>
    <w:rPr>
      <w:smallCaps/>
      <w:color w:val="404040" w:themeColor="text1" w:themeTint="BF"/>
      <w:u w:val="single" w:color="7F7F7F" w:themeColor="text1" w:themeTint="80"/>
    </w:rPr>
  </w:style>
  <w:style w:type="character" w:styleId="IntenseReference">
    <w:name w:val="Intense Reference"/>
    <w:basedOn w:val="DefaultParagraphFont"/>
    <w:uiPriority w:val="32"/>
    <w:rsid w:val="00B93DDB"/>
    <w:rPr>
      <w:b/>
      <w:bCs/>
      <w:smallCaps/>
      <w:spacing w:val="5"/>
      <w:u w:val="single"/>
    </w:rPr>
  </w:style>
  <w:style w:type="character" w:styleId="BookTitle">
    <w:name w:val="Book Title"/>
    <w:basedOn w:val="DefaultParagraphFont"/>
    <w:uiPriority w:val="33"/>
    <w:rsid w:val="00B93DDB"/>
    <w:rPr>
      <w:b/>
      <w:bCs/>
      <w:smallCaps/>
    </w:rPr>
  </w:style>
  <w:style w:type="paragraph" w:styleId="TOCHeading">
    <w:name w:val="TOC Heading"/>
    <w:basedOn w:val="Heading1"/>
    <w:next w:val="Normal"/>
    <w:uiPriority w:val="39"/>
    <w:semiHidden/>
    <w:unhideWhenUsed/>
    <w:qFormat/>
    <w:rsid w:val="00B93DDB"/>
    <w:pPr>
      <w:outlineLvl w:val="9"/>
    </w:pPr>
  </w:style>
  <w:style w:type="paragraph" w:styleId="FootnoteText">
    <w:name w:val="footnote text"/>
    <w:basedOn w:val="Normal"/>
    <w:link w:val="FootnoteTextChar"/>
    <w:uiPriority w:val="99"/>
    <w:unhideWhenUsed/>
    <w:qFormat/>
    <w:rsid w:val="00953B32"/>
    <w:pPr>
      <w:ind w:firstLine="0"/>
      <w:jc w:val="left"/>
    </w:pPr>
    <w:rPr>
      <w:rFonts w:ascii="Segoe UI" w:hAnsi="Segoe UI"/>
      <w:color w:val="3A5A62" w:themeColor="accent5" w:themeShade="80"/>
      <w:sz w:val="18"/>
    </w:rPr>
  </w:style>
  <w:style w:type="character" w:customStyle="1" w:styleId="FootnoteTextChar">
    <w:name w:val="Footnote Text Char"/>
    <w:basedOn w:val="DefaultParagraphFont"/>
    <w:link w:val="FootnoteText"/>
    <w:uiPriority w:val="99"/>
    <w:rsid w:val="00953B32"/>
    <w:rPr>
      <w:rFonts w:ascii="Segoe UI" w:hAnsi="Segoe UI"/>
      <w:color w:val="3A5A62" w:themeColor="accent5" w:themeShade="80"/>
      <w:spacing w:val="-2"/>
      <w:sz w:val="18"/>
      <w:lang w:val="mk-MK"/>
    </w:rPr>
  </w:style>
  <w:style w:type="character" w:styleId="FootnoteReference">
    <w:name w:val="footnote reference"/>
    <w:aliases w:val=" Char Char1,Char Char1"/>
    <w:basedOn w:val="DefaultParagraphFont"/>
    <w:uiPriority w:val="99"/>
    <w:unhideWhenUsed/>
    <w:rsid w:val="00C3251F"/>
    <w:rPr>
      <w:rFonts w:ascii="Segoe UI" w:hAnsi="Segoe UI"/>
      <w:color w:val="auto"/>
      <w:sz w:val="20"/>
      <w:vertAlign w:val="superscript"/>
    </w:rPr>
  </w:style>
  <w:style w:type="character" w:styleId="Hyperlink">
    <w:name w:val="Hyperlink"/>
    <w:basedOn w:val="DefaultParagraphFont"/>
    <w:uiPriority w:val="99"/>
    <w:unhideWhenUsed/>
    <w:rsid w:val="00985C5A"/>
    <w:rPr>
      <w:color w:val="3A5A62" w:themeColor="accent5" w:themeShade="80"/>
      <w:u w:val="single"/>
    </w:rPr>
  </w:style>
  <w:style w:type="paragraph" w:styleId="Header">
    <w:name w:val="header"/>
    <w:basedOn w:val="Normal"/>
    <w:link w:val="HeaderChar"/>
    <w:uiPriority w:val="99"/>
    <w:unhideWhenUsed/>
    <w:rsid w:val="00BD31E1"/>
    <w:pPr>
      <w:pBdr>
        <w:bottom w:val="single" w:sz="2" w:space="1" w:color="84ACB6" w:themeColor="accent5"/>
      </w:pBdr>
      <w:tabs>
        <w:tab w:val="center" w:pos="4680"/>
        <w:tab w:val="right" w:pos="9360"/>
      </w:tabs>
      <w:ind w:firstLine="0"/>
      <w:jc w:val="center"/>
    </w:pPr>
    <w:rPr>
      <w:rFonts w:ascii="Segoe UI" w:hAnsi="Segoe UI"/>
      <w:color w:val="3A5A62" w:themeColor="accent5" w:themeShade="80"/>
      <w:sz w:val="18"/>
    </w:rPr>
  </w:style>
  <w:style w:type="character" w:customStyle="1" w:styleId="HeaderChar">
    <w:name w:val="Header Char"/>
    <w:basedOn w:val="DefaultParagraphFont"/>
    <w:link w:val="Header"/>
    <w:uiPriority w:val="99"/>
    <w:rsid w:val="00BD31E1"/>
    <w:rPr>
      <w:rFonts w:ascii="Segoe UI" w:hAnsi="Segoe UI"/>
      <w:color w:val="3A5A62" w:themeColor="accent5" w:themeShade="80"/>
      <w:spacing w:val="-2"/>
      <w:sz w:val="18"/>
      <w:lang w:val="mk-MK"/>
    </w:rPr>
  </w:style>
  <w:style w:type="paragraph" w:styleId="Footer">
    <w:name w:val="footer"/>
    <w:basedOn w:val="Normal"/>
    <w:link w:val="FooterChar"/>
    <w:unhideWhenUsed/>
    <w:rsid w:val="00BD31E1"/>
    <w:pPr>
      <w:pBdr>
        <w:top w:val="single" w:sz="2" w:space="1" w:color="84ACB6" w:themeColor="accent5"/>
      </w:pBdr>
      <w:tabs>
        <w:tab w:val="center" w:pos="4680"/>
        <w:tab w:val="right" w:pos="9360"/>
      </w:tabs>
      <w:ind w:firstLine="0"/>
    </w:pPr>
    <w:rPr>
      <w:rFonts w:ascii="Segoe UI" w:hAnsi="Segoe UI"/>
      <w:color w:val="3A5A62" w:themeColor="accent5" w:themeShade="80"/>
      <w:sz w:val="18"/>
    </w:rPr>
  </w:style>
  <w:style w:type="character" w:customStyle="1" w:styleId="FooterChar">
    <w:name w:val="Footer Char"/>
    <w:basedOn w:val="DefaultParagraphFont"/>
    <w:link w:val="Footer"/>
    <w:rsid w:val="00BD31E1"/>
    <w:rPr>
      <w:rFonts w:ascii="Segoe UI" w:hAnsi="Segoe UI"/>
      <w:color w:val="3A5A62" w:themeColor="accent5" w:themeShade="80"/>
      <w:spacing w:val="-2"/>
      <w:sz w:val="18"/>
      <w:lang w:val="mk-MK"/>
    </w:rPr>
  </w:style>
  <w:style w:type="paragraph" w:customStyle="1" w:styleId="Tabela">
    <w:name w:val="Tabela"/>
    <w:basedOn w:val="Normal"/>
    <w:qFormat/>
    <w:rsid w:val="00C61DFD"/>
    <w:pPr>
      <w:jc w:val="left"/>
    </w:pPr>
    <w:rPr>
      <w:rFonts w:eastAsiaTheme="minorHAnsi"/>
      <w:sz w:val="20"/>
      <w:szCs w:val="22"/>
      <w:lang w:val="en-GB"/>
    </w:rPr>
  </w:style>
  <w:style w:type="paragraph" w:styleId="TOC3">
    <w:name w:val="toc 3"/>
    <w:basedOn w:val="Normal"/>
    <w:next w:val="Normal"/>
    <w:autoRedefine/>
    <w:uiPriority w:val="39"/>
    <w:unhideWhenUsed/>
    <w:rsid w:val="00E57660"/>
    <w:pPr>
      <w:spacing w:after="100"/>
      <w:ind w:left="440"/>
    </w:pPr>
  </w:style>
  <w:style w:type="table" w:styleId="TableGrid">
    <w:name w:val="Table Grid"/>
    <w:basedOn w:val="TableNormal"/>
    <w:uiPriority w:val="59"/>
    <w:rsid w:val="00E063E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A5849"/>
    <w:rPr>
      <w:sz w:val="20"/>
    </w:rPr>
  </w:style>
  <w:style w:type="character" w:customStyle="1" w:styleId="EndnoteTextChar">
    <w:name w:val="Endnote Text Char"/>
    <w:basedOn w:val="DefaultParagraphFont"/>
    <w:link w:val="EndnoteText"/>
    <w:uiPriority w:val="99"/>
    <w:semiHidden/>
    <w:rsid w:val="00DA5849"/>
    <w:rPr>
      <w:rFonts w:ascii="Arial" w:hAnsi="Arial"/>
      <w:spacing w:val="-2"/>
      <w:lang w:val="mk-MK"/>
    </w:rPr>
  </w:style>
  <w:style w:type="character" w:styleId="EndnoteReference">
    <w:name w:val="endnote reference"/>
    <w:basedOn w:val="DefaultParagraphFont"/>
    <w:uiPriority w:val="99"/>
    <w:semiHidden/>
    <w:unhideWhenUsed/>
    <w:rsid w:val="00DA5849"/>
    <w:rPr>
      <w:vertAlign w:val="superscript"/>
    </w:rPr>
  </w:style>
  <w:style w:type="character" w:styleId="FollowedHyperlink">
    <w:name w:val="FollowedHyperlink"/>
    <w:basedOn w:val="DefaultParagraphFont"/>
    <w:uiPriority w:val="99"/>
    <w:semiHidden/>
    <w:unhideWhenUsed/>
    <w:rsid w:val="00A6446F"/>
    <w:rPr>
      <w:color w:val="9F6715" w:themeColor="followedHyperlink"/>
      <w:u w:val="single"/>
    </w:rPr>
  </w:style>
  <w:style w:type="character" w:customStyle="1" w:styleId="q4iawc">
    <w:name w:val="q4iawc"/>
    <w:basedOn w:val="DefaultParagraphFont"/>
    <w:rsid w:val="00D200F2"/>
  </w:style>
  <w:style w:type="character" w:customStyle="1" w:styleId="UnresolvedMention1">
    <w:name w:val="Unresolved Mention1"/>
    <w:basedOn w:val="DefaultParagraphFont"/>
    <w:uiPriority w:val="99"/>
    <w:semiHidden/>
    <w:unhideWhenUsed/>
    <w:rsid w:val="00C04A4B"/>
    <w:rPr>
      <w:color w:val="605E5C"/>
      <w:shd w:val="clear" w:color="auto" w:fill="E1DFDD"/>
    </w:rPr>
  </w:style>
  <w:style w:type="paragraph" w:styleId="BodyText">
    <w:name w:val="Body Text"/>
    <w:basedOn w:val="Normal"/>
    <w:link w:val="BodyTextChar"/>
    <w:uiPriority w:val="1"/>
    <w:qFormat/>
    <w:rsid w:val="00FB74BC"/>
    <w:pPr>
      <w:widowControl w:val="0"/>
      <w:autoSpaceDE w:val="0"/>
      <w:autoSpaceDN w:val="0"/>
      <w:ind w:left="232" w:firstLine="0"/>
      <w:jc w:val="left"/>
    </w:pPr>
    <w:rPr>
      <w:rFonts w:eastAsia="Arial" w:cs="Arial"/>
      <w:spacing w:val="0"/>
      <w:szCs w:val="22"/>
      <w:lang w:val="en-US" w:bidi="en-US"/>
    </w:rPr>
  </w:style>
  <w:style w:type="character" w:customStyle="1" w:styleId="BodyTextChar">
    <w:name w:val="Body Text Char"/>
    <w:basedOn w:val="DefaultParagraphFont"/>
    <w:link w:val="BodyText"/>
    <w:uiPriority w:val="1"/>
    <w:rsid w:val="00FB74BC"/>
    <w:rPr>
      <w:rFonts w:ascii="Arial" w:eastAsia="Arial" w:hAnsi="Arial" w:cs="Arial"/>
      <w:sz w:val="22"/>
      <w:szCs w:val="22"/>
      <w:lang w:bidi="en-US"/>
    </w:rPr>
  </w:style>
  <w:style w:type="character" w:customStyle="1" w:styleId="tlid-translation">
    <w:name w:val="tlid-translation"/>
    <w:basedOn w:val="DefaultParagraphFont"/>
    <w:rsid w:val="00FB74BC"/>
  </w:style>
  <w:style w:type="paragraph" w:styleId="PlainText">
    <w:name w:val="Plain Text"/>
    <w:basedOn w:val="Normal"/>
    <w:link w:val="PlainTextChar"/>
    <w:uiPriority w:val="99"/>
    <w:unhideWhenUsed/>
    <w:rsid w:val="00FB74BC"/>
    <w:pPr>
      <w:ind w:firstLine="0"/>
      <w:jc w:val="left"/>
    </w:pPr>
    <w:rPr>
      <w:rFonts w:ascii="Calibri" w:eastAsiaTheme="minorHAnsi" w:hAnsi="Calibri" w:cs="Consolas"/>
      <w:spacing w:val="0"/>
      <w:szCs w:val="21"/>
      <w:lang w:val="en-US"/>
    </w:rPr>
  </w:style>
  <w:style w:type="character" w:customStyle="1" w:styleId="PlainTextChar">
    <w:name w:val="Plain Text Char"/>
    <w:basedOn w:val="DefaultParagraphFont"/>
    <w:link w:val="PlainText"/>
    <w:uiPriority w:val="99"/>
    <w:rsid w:val="00FB74BC"/>
    <w:rPr>
      <w:rFonts w:ascii="Calibri" w:eastAsiaTheme="minorHAns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91062">
      <w:bodyDiv w:val="1"/>
      <w:marLeft w:val="0"/>
      <w:marRight w:val="0"/>
      <w:marTop w:val="0"/>
      <w:marBottom w:val="0"/>
      <w:divBdr>
        <w:top w:val="none" w:sz="0" w:space="0" w:color="auto"/>
        <w:left w:val="none" w:sz="0" w:space="0" w:color="auto"/>
        <w:bottom w:val="none" w:sz="0" w:space="0" w:color="auto"/>
        <w:right w:val="none" w:sz="0" w:space="0" w:color="auto"/>
      </w:divBdr>
    </w:div>
    <w:div w:id="369451520">
      <w:bodyDiv w:val="1"/>
      <w:marLeft w:val="0"/>
      <w:marRight w:val="0"/>
      <w:marTop w:val="0"/>
      <w:marBottom w:val="0"/>
      <w:divBdr>
        <w:top w:val="none" w:sz="0" w:space="0" w:color="auto"/>
        <w:left w:val="none" w:sz="0" w:space="0" w:color="auto"/>
        <w:bottom w:val="none" w:sz="0" w:space="0" w:color="auto"/>
        <w:right w:val="none" w:sz="0" w:space="0" w:color="auto"/>
      </w:divBdr>
    </w:div>
    <w:div w:id="452407512">
      <w:bodyDiv w:val="1"/>
      <w:marLeft w:val="0"/>
      <w:marRight w:val="0"/>
      <w:marTop w:val="0"/>
      <w:marBottom w:val="0"/>
      <w:divBdr>
        <w:top w:val="none" w:sz="0" w:space="0" w:color="auto"/>
        <w:left w:val="none" w:sz="0" w:space="0" w:color="auto"/>
        <w:bottom w:val="none" w:sz="0" w:space="0" w:color="auto"/>
        <w:right w:val="none" w:sz="0" w:space="0" w:color="auto"/>
      </w:divBdr>
    </w:div>
    <w:div w:id="457339002">
      <w:bodyDiv w:val="1"/>
      <w:marLeft w:val="0"/>
      <w:marRight w:val="0"/>
      <w:marTop w:val="0"/>
      <w:marBottom w:val="0"/>
      <w:divBdr>
        <w:top w:val="none" w:sz="0" w:space="0" w:color="auto"/>
        <w:left w:val="none" w:sz="0" w:space="0" w:color="auto"/>
        <w:bottom w:val="none" w:sz="0" w:space="0" w:color="auto"/>
        <w:right w:val="none" w:sz="0" w:space="0" w:color="auto"/>
      </w:divBdr>
    </w:div>
    <w:div w:id="732894233">
      <w:bodyDiv w:val="1"/>
      <w:marLeft w:val="0"/>
      <w:marRight w:val="0"/>
      <w:marTop w:val="0"/>
      <w:marBottom w:val="0"/>
      <w:divBdr>
        <w:top w:val="none" w:sz="0" w:space="0" w:color="auto"/>
        <w:left w:val="none" w:sz="0" w:space="0" w:color="auto"/>
        <w:bottom w:val="none" w:sz="0" w:space="0" w:color="auto"/>
        <w:right w:val="none" w:sz="0" w:space="0" w:color="auto"/>
      </w:divBdr>
    </w:div>
    <w:div w:id="776219148">
      <w:bodyDiv w:val="1"/>
      <w:marLeft w:val="0"/>
      <w:marRight w:val="0"/>
      <w:marTop w:val="0"/>
      <w:marBottom w:val="0"/>
      <w:divBdr>
        <w:top w:val="none" w:sz="0" w:space="0" w:color="auto"/>
        <w:left w:val="none" w:sz="0" w:space="0" w:color="auto"/>
        <w:bottom w:val="none" w:sz="0" w:space="0" w:color="auto"/>
        <w:right w:val="none" w:sz="0" w:space="0" w:color="auto"/>
      </w:divBdr>
    </w:div>
    <w:div w:id="789133119">
      <w:bodyDiv w:val="1"/>
      <w:marLeft w:val="0"/>
      <w:marRight w:val="0"/>
      <w:marTop w:val="0"/>
      <w:marBottom w:val="0"/>
      <w:divBdr>
        <w:top w:val="none" w:sz="0" w:space="0" w:color="auto"/>
        <w:left w:val="none" w:sz="0" w:space="0" w:color="auto"/>
        <w:bottom w:val="none" w:sz="0" w:space="0" w:color="auto"/>
        <w:right w:val="none" w:sz="0" w:space="0" w:color="auto"/>
      </w:divBdr>
    </w:div>
    <w:div w:id="1149009569">
      <w:bodyDiv w:val="1"/>
      <w:marLeft w:val="0"/>
      <w:marRight w:val="0"/>
      <w:marTop w:val="0"/>
      <w:marBottom w:val="0"/>
      <w:divBdr>
        <w:top w:val="none" w:sz="0" w:space="0" w:color="auto"/>
        <w:left w:val="none" w:sz="0" w:space="0" w:color="auto"/>
        <w:bottom w:val="none" w:sz="0" w:space="0" w:color="auto"/>
        <w:right w:val="none" w:sz="0" w:space="0" w:color="auto"/>
      </w:divBdr>
    </w:div>
    <w:div w:id="1154029596">
      <w:bodyDiv w:val="1"/>
      <w:marLeft w:val="0"/>
      <w:marRight w:val="0"/>
      <w:marTop w:val="0"/>
      <w:marBottom w:val="0"/>
      <w:divBdr>
        <w:top w:val="none" w:sz="0" w:space="0" w:color="auto"/>
        <w:left w:val="none" w:sz="0" w:space="0" w:color="auto"/>
        <w:bottom w:val="none" w:sz="0" w:space="0" w:color="auto"/>
        <w:right w:val="none" w:sz="0" w:space="0" w:color="auto"/>
      </w:divBdr>
    </w:div>
    <w:div w:id="1711879360">
      <w:bodyDiv w:val="1"/>
      <w:marLeft w:val="0"/>
      <w:marRight w:val="0"/>
      <w:marTop w:val="0"/>
      <w:marBottom w:val="0"/>
      <w:divBdr>
        <w:top w:val="none" w:sz="0" w:space="0" w:color="auto"/>
        <w:left w:val="none" w:sz="0" w:space="0" w:color="auto"/>
        <w:bottom w:val="none" w:sz="0" w:space="0" w:color="auto"/>
        <w:right w:val="none" w:sz="0" w:space="0" w:color="auto"/>
      </w:divBdr>
    </w:div>
    <w:div w:id="1817799236">
      <w:bodyDiv w:val="1"/>
      <w:marLeft w:val="0"/>
      <w:marRight w:val="0"/>
      <w:marTop w:val="0"/>
      <w:marBottom w:val="0"/>
      <w:divBdr>
        <w:top w:val="none" w:sz="0" w:space="0" w:color="auto"/>
        <w:left w:val="none" w:sz="0" w:space="0" w:color="auto"/>
        <w:bottom w:val="none" w:sz="0" w:space="0" w:color="auto"/>
        <w:right w:val="none" w:sz="0" w:space="0" w:color="auto"/>
      </w:divBdr>
    </w:div>
    <w:div w:id="1864858670">
      <w:bodyDiv w:val="1"/>
      <w:marLeft w:val="0"/>
      <w:marRight w:val="0"/>
      <w:marTop w:val="0"/>
      <w:marBottom w:val="0"/>
      <w:divBdr>
        <w:top w:val="none" w:sz="0" w:space="0" w:color="auto"/>
        <w:left w:val="none" w:sz="0" w:space="0" w:color="auto"/>
        <w:bottom w:val="none" w:sz="0" w:space="0" w:color="auto"/>
        <w:right w:val="none" w:sz="0" w:space="0" w:color="auto"/>
      </w:divBdr>
    </w:div>
    <w:div w:id="1992635389">
      <w:bodyDiv w:val="1"/>
      <w:marLeft w:val="0"/>
      <w:marRight w:val="0"/>
      <w:marTop w:val="0"/>
      <w:marBottom w:val="0"/>
      <w:divBdr>
        <w:top w:val="none" w:sz="0" w:space="0" w:color="auto"/>
        <w:left w:val="none" w:sz="0" w:space="0" w:color="auto"/>
        <w:bottom w:val="none" w:sz="0" w:space="0" w:color="auto"/>
        <w:right w:val="none" w:sz="0" w:space="0" w:color="auto"/>
      </w:divBdr>
    </w:div>
    <w:div w:id="2007781856">
      <w:bodyDiv w:val="1"/>
      <w:marLeft w:val="0"/>
      <w:marRight w:val="0"/>
      <w:marTop w:val="0"/>
      <w:marBottom w:val="0"/>
      <w:divBdr>
        <w:top w:val="none" w:sz="0" w:space="0" w:color="auto"/>
        <w:left w:val="none" w:sz="0" w:space="0" w:color="auto"/>
        <w:bottom w:val="none" w:sz="0" w:space="0" w:color="auto"/>
        <w:right w:val="none" w:sz="0" w:space="0" w:color="auto"/>
      </w:divBdr>
    </w:div>
    <w:div w:id="2069766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ctoralreforms.m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ectoralreforms.m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lectoralreforms.mk/" TargetMode="External"/><Relationship Id="rId4" Type="http://schemas.openxmlformats.org/officeDocument/2006/relationships/settings" Target="settings.xml"/><Relationship Id="rId9" Type="http://schemas.openxmlformats.org/officeDocument/2006/relationships/hyperlink" Target="mailto:info2ig@mcms.m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FF7C7-961C-4A17-B35B-E7E486305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4306</Words>
  <Characters>24550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 Dimov</dc:creator>
  <cp:keywords>Civica Mobilitas;ACT;Guidelines</cp:keywords>
  <dc:description/>
  <cp:lastModifiedBy>Valentina Ciceva</cp:lastModifiedBy>
  <cp:revision>8</cp:revision>
  <cp:lastPrinted>2022-08-30T14:06:00Z</cp:lastPrinted>
  <dcterms:created xsi:type="dcterms:W3CDTF">2022-09-21T14:14:00Z</dcterms:created>
  <dcterms:modified xsi:type="dcterms:W3CDTF">2022-09-22T12:45:00Z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2015-01-05T00:00:00Z</vt:filetime>
  </property>
  <property fmtid="{D5CDD505-2E9C-101B-9397-08002B2CF9AE}" pid="3" name="LastSaved">
    <vt:filetime>2015-03-04T00:00:00Z</vt:filetime>
  </property>
</Properties>
</file>